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461" w:rsidRDefault="00392461" w:rsidP="00592E00">
      <w:pPr>
        <w:pStyle w:val="Betarp"/>
        <w:jc w:val="center"/>
        <w:rPr>
          <w:b/>
          <w:noProof/>
          <w:sz w:val="28"/>
          <w:szCs w:val="28"/>
          <w:lang w:eastAsia="lt-LT"/>
        </w:rPr>
      </w:pPr>
    </w:p>
    <w:p w:rsidR="0067225C" w:rsidRPr="00204BF2" w:rsidRDefault="00392461" w:rsidP="00592E00">
      <w:pPr>
        <w:pStyle w:val="Betarp"/>
        <w:jc w:val="center"/>
        <w:rPr>
          <w:b/>
          <w:sz w:val="28"/>
          <w:szCs w:val="28"/>
          <w:lang w:eastAsia="lt-LT"/>
        </w:rPr>
      </w:pPr>
      <w:bookmarkStart w:id="0" w:name="_Hlk118205956"/>
      <w:r>
        <w:rPr>
          <w:b/>
          <w:noProof/>
          <w:sz w:val="28"/>
          <w:szCs w:val="28"/>
          <w:lang w:eastAsia="lt-LT"/>
        </w:rPr>
        <w:t xml:space="preserve">Užsienietis, turintis galiojantį leidimą laikinai gyventi, </w:t>
      </w:r>
      <w:r w:rsidR="004309C0">
        <w:rPr>
          <w:b/>
          <w:noProof/>
          <w:sz w:val="28"/>
          <w:szCs w:val="28"/>
          <w:lang w:eastAsia="lt-LT"/>
        </w:rPr>
        <w:t xml:space="preserve">išduotą </w:t>
      </w:r>
      <w:r w:rsidR="004309C0" w:rsidRPr="004309C0">
        <w:rPr>
          <w:b/>
          <w:i/>
          <w:noProof/>
          <w:sz w:val="28"/>
          <w:szCs w:val="28"/>
          <w:lang w:eastAsia="lt-LT"/>
        </w:rPr>
        <w:t>ne kaip</w:t>
      </w:r>
      <w:r w:rsidR="004309C0">
        <w:rPr>
          <w:b/>
          <w:noProof/>
          <w:sz w:val="28"/>
          <w:szCs w:val="28"/>
          <w:lang w:eastAsia="lt-LT"/>
        </w:rPr>
        <w:t xml:space="preserve"> </w:t>
      </w:r>
      <w:r w:rsidR="004309C0" w:rsidRPr="004309C0">
        <w:rPr>
          <w:b/>
          <w:i/>
          <w:noProof/>
          <w:sz w:val="28"/>
          <w:szCs w:val="28"/>
          <w:lang w:eastAsia="lt-LT"/>
        </w:rPr>
        <w:t>aukštos profesinės kvalifikacijos darbuotoj</w:t>
      </w:r>
      <w:r w:rsidR="004309C0">
        <w:rPr>
          <w:b/>
          <w:i/>
          <w:noProof/>
          <w:sz w:val="28"/>
          <w:szCs w:val="28"/>
          <w:lang w:eastAsia="lt-LT"/>
        </w:rPr>
        <w:t>ui,</w:t>
      </w:r>
      <w:r w:rsidR="004309C0" w:rsidRPr="004309C0">
        <w:rPr>
          <w:b/>
          <w:noProof/>
          <w:sz w:val="28"/>
          <w:szCs w:val="28"/>
          <w:lang w:eastAsia="lt-LT"/>
        </w:rPr>
        <w:t xml:space="preserve"> </w:t>
      </w:r>
      <w:r>
        <w:rPr>
          <w:b/>
          <w:noProof/>
          <w:sz w:val="28"/>
          <w:szCs w:val="28"/>
          <w:lang w:eastAsia="lt-LT"/>
        </w:rPr>
        <w:t>p</w:t>
      </w:r>
      <w:r w:rsidRPr="00392461">
        <w:rPr>
          <w:b/>
          <w:noProof/>
          <w:sz w:val="28"/>
          <w:szCs w:val="28"/>
          <w:lang w:eastAsia="lt-LT"/>
        </w:rPr>
        <w:t>ageidauja pakeisti darbdavį arba darbo funkciją pas tą patį darbdavį</w:t>
      </w:r>
      <w:r w:rsidR="00204BF2" w:rsidRPr="004F25B8">
        <w:rPr>
          <w:b/>
          <w:i/>
          <w:noProof/>
          <w:sz w:val="28"/>
          <w:szCs w:val="28"/>
          <w:lang w:eastAsia="lt-LT"/>
        </w:rPr>
        <w:t xml:space="preserve">  </w:t>
      </w:r>
      <w:r w:rsidR="00363FB8" w:rsidRPr="00204BF2">
        <w:rPr>
          <w:b/>
          <w:sz w:val="28"/>
          <w:szCs w:val="28"/>
          <w:lang w:eastAsia="lt-LT"/>
        </w:rPr>
        <w:t>(UTPĮ</w:t>
      </w:r>
      <w:r w:rsidR="00363FB8" w:rsidRPr="00204BF2">
        <w:rPr>
          <w:b/>
          <w:noProof/>
          <w:sz w:val="28"/>
          <w:szCs w:val="28"/>
          <w:lang w:eastAsia="lt-LT"/>
        </w:rPr>
        <w:t xml:space="preserve"> 4</w:t>
      </w:r>
      <w:r w:rsidR="00961EEC" w:rsidRPr="00204BF2">
        <w:rPr>
          <w:b/>
          <w:noProof/>
          <w:sz w:val="28"/>
          <w:szCs w:val="28"/>
          <w:lang w:eastAsia="lt-LT"/>
        </w:rPr>
        <w:t>4</w:t>
      </w:r>
      <w:r w:rsidR="00363FB8" w:rsidRPr="00204BF2">
        <w:rPr>
          <w:b/>
          <w:noProof/>
          <w:sz w:val="28"/>
          <w:szCs w:val="28"/>
          <w:lang w:eastAsia="lt-LT"/>
        </w:rPr>
        <w:t xml:space="preserve"> str. </w:t>
      </w:r>
      <w:r w:rsidR="002E0E50">
        <w:rPr>
          <w:b/>
          <w:noProof/>
          <w:sz w:val="28"/>
          <w:szCs w:val="28"/>
          <w:lang w:eastAsia="lt-LT"/>
        </w:rPr>
        <w:t>6</w:t>
      </w:r>
      <w:r w:rsidR="00363FB8" w:rsidRPr="00204BF2">
        <w:rPr>
          <w:b/>
          <w:noProof/>
          <w:sz w:val="28"/>
          <w:szCs w:val="28"/>
          <w:lang w:eastAsia="lt-LT"/>
        </w:rPr>
        <w:t xml:space="preserve"> d.</w:t>
      </w:r>
      <w:r w:rsidR="00363FB8" w:rsidRPr="00204BF2">
        <w:rPr>
          <w:b/>
          <w:sz w:val="28"/>
          <w:szCs w:val="28"/>
          <w:lang w:eastAsia="lt-LT"/>
        </w:rPr>
        <w:t>)</w:t>
      </w:r>
    </w:p>
    <w:bookmarkEnd w:id="0"/>
    <w:p w:rsidR="00204BF2" w:rsidRDefault="00204BF2" w:rsidP="0067225C">
      <w:pPr>
        <w:pStyle w:val="Betarp"/>
        <w:rPr>
          <w:b/>
          <w:sz w:val="32"/>
          <w:szCs w:val="32"/>
        </w:rPr>
      </w:pPr>
    </w:p>
    <w:p w:rsidR="00CC56F5" w:rsidRPr="00E50709" w:rsidRDefault="00204BF2" w:rsidP="00CC56F5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802043">
        <w:rPr>
          <w:b/>
          <w:szCs w:val="24"/>
        </w:rPr>
        <w:t xml:space="preserve">  </w:t>
      </w:r>
      <w:hyperlink r:id="rId7" w:history="1">
        <w:r w:rsidRPr="00802043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392461" w:rsidRPr="00802043">
          <w:rPr>
            <w:rFonts w:eastAsia="Times New Roman" w:cs="Times New Roman"/>
            <w:b/>
            <w:szCs w:val="24"/>
            <w:lang w:eastAsia="lt-LT"/>
          </w:rPr>
          <w:t xml:space="preserve">leisti pakeisti </w:t>
        </w:r>
        <w:bookmarkStart w:id="1" w:name="_Hlk67042397"/>
        <w:r w:rsidR="00392461" w:rsidRPr="00802043">
          <w:rPr>
            <w:rFonts w:eastAsia="Times New Roman" w:cs="Times New Roman"/>
            <w:b/>
            <w:szCs w:val="24"/>
            <w:lang w:eastAsia="lt-LT"/>
          </w:rPr>
          <w:t>darbdavį arba darbo funkciją</w:t>
        </w:r>
        <w:bookmarkEnd w:id="1"/>
        <w:r w:rsidR="00392461" w:rsidRPr="00802043">
          <w:rPr>
            <w:rFonts w:eastAsia="Times New Roman" w:cs="Times New Roman"/>
            <w:b/>
            <w:szCs w:val="24"/>
            <w:lang w:eastAsia="lt-LT"/>
          </w:rPr>
          <w:t xml:space="preserve"> pas tą patį darbdavį</w:t>
        </w:r>
      </w:hyperlink>
      <w:r w:rsidRPr="00802043">
        <w:rPr>
          <w:rFonts w:eastAsia="Times New Roman" w:cs="Times New Roman"/>
          <w:b/>
          <w:szCs w:val="24"/>
          <w:lang w:eastAsia="lt-LT"/>
        </w:rPr>
        <w:t xml:space="preserve">. </w:t>
      </w:r>
      <w:r w:rsidR="00CC56F5" w:rsidRPr="00E50709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392461" w:rsidRPr="00802043" w:rsidRDefault="00392461" w:rsidP="004F25B8">
      <w:pPr>
        <w:pStyle w:val="Betarp"/>
        <w:jc w:val="both"/>
        <w:rPr>
          <w:rFonts w:eastAsia="Times New Roman" w:cs="Times New Roman"/>
          <w:b/>
          <w:i/>
          <w:szCs w:val="24"/>
          <w:u w:val="single"/>
          <w:lang w:eastAsia="lt-LT"/>
        </w:rPr>
      </w:pPr>
    </w:p>
    <w:p w:rsidR="00363FB8" w:rsidRPr="00802043" w:rsidRDefault="00363FB8" w:rsidP="004F25B8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802043">
        <w:rPr>
          <w:b/>
          <w:szCs w:val="24"/>
        </w:rPr>
        <w:t></w:t>
      </w:r>
      <w:r w:rsidRPr="00802043">
        <w:rPr>
          <w:rFonts w:cs="Times New Roman"/>
          <w:b/>
          <w:color w:val="000000"/>
          <w:szCs w:val="24"/>
        </w:rPr>
        <w:t xml:space="preserve">  </w:t>
      </w:r>
      <w:r w:rsidRPr="00802043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CA0B31" w:rsidRPr="00802043" w:rsidRDefault="00CA0B31" w:rsidP="00392461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2E0E50" w:rsidRPr="00707AB7" w:rsidRDefault="00392461" w:rsidP="002E0E50">
      <w:pPr>
        <w:pStyle w:val="Betarp"/>
        <w:jc w:val="both"/>
        <w:rPr>
          <w:rFonts w:eastAsia="Calibri" w:cs="Times New Roman"/>
          <w:b/>
          <w:color w:val="000000"/>
          <w:szCs w:val="24"/>
        </w:rPr>
      </w:pPr>
      <w:r w:rsidRPr="00802043">
        <w:rPr>
          <w:rFonts w:eastAsia="Times New Roman" w:cs="Times New Roman"/>
          <w:b/>
          <w:color w:val="1C1C1C"/>
          <w:szCs w:val="24"/>
          <w:lang w:eastAsia="lt-LT"/>
        </w:rPr>
        <w:t xml:space="preserve"> </w:t>
      </w:r>
      <w:r w:rsidR="002E0E50" w:rsidRPr="00802043">
        <w:rPr>
          <w:rFonts w:eastAsia="Times New Roman" w:cs="Times New Roman"/>
          <w:b/>
          <w:color w:val="1C1C1C"/>
          <w:szCs w:val="24"/>
          <w:lang w:eastAsia="lt-LT"/>
        </w:rPr>
        <w:t xml:space="preserve">naujojo darbdavio arba to paties darbdavio (jei keičiama darbo funkcija) </w:t>
      </w:r>
      <w:bookmarkStart w:id="2" w:name="_Hlk64471963"/>
      <w:r w:rsidR="002E0E50" w:rsidRPr="00707AB7">
        <w:rPr>
          <w:rFonts w:eastAsia="Calibri" w:cs="Times New Roman"/>
          <w:b/>
          <w:color w:val="000000"/>
          <w:szCs w:val="24"/>
        </w:rPr>
        <w:t>per Lietuvos migracijos informacinę sistemą (</w:t>
      </w:r>
      <w:hyperlink r:id="rId8" w:tgtFrame="_blank" w:history="1">
        <w:r w:rsidR="002E0E50" w:rsidRPr="00707AB7">
          <w:rPr>
            <w:rFonts w:eastAsia="Calibri" w:cs="Times New Roman"/>
            <w:b/>
            <w:color w:val="000000" w:themeColor="text1"/>
            <w:szCs w:val="24"/>
          </w:rPr>
          <w:t>MIGRIS</w:t>
        </w:r>
      </w:hyperlink>
      <w:r w:rsidR="002E0E50" w:rsidRPr="00707AB7">
        <w:rPr>
          <w:rFonts w:eastAsia="Calibri" w:cs="Times New Roman"/>
          <w:b/>
          <w:color w:val="000000"/>
          <w:szCs w:val="24"/>
        </w:rPr>
        <w:t xml:space="preserve">) pateikto tarpininkavimo rašto numeris </w:t>
      </w:r>
      <w:r w:rsidR="002E0E50" w:rsidRPr="0063557D">
        <w:rPr>
          <w:rFonts w:eastAsia="Calibri" w:cs="Times New Roman"/>
          <w:color w:val="000000"/>
          <w:szCs w:val="24"/>
        </w:rPr>
        <w:t>(</w:t>
      </w:r>
      <w:r w:rsidR="002E0E50" w:rsidRPr="0063557D">
        <w:rPr>
          <w:rFonts w:eastAsia="Calibri" w:cs="Times New Roman"/>
          <w:i/>
          <w:color w:val="000000"/>
          <w:szCs w:val="24"/>
        </w:rPr>
        <w:t xml:space="preserve">nurodomas per MIGRIS pildant prašymą </w:t>
      </w:r>
      <w:r w:rsidR="002E0E50">
        <w:rPr>
          <w:rFonts w:eastAsia="Calibri" w:cs="Times New Roman"/>
          <w:i/>
          <w:color w:val="000000"/>
          <w:szCs w:val="24"/>
        </w:rPr>
        <w:t>leisti pakeisti darbdavį arba darbo funkciją pas tą patį darbdavį</w:t>
      </w:r>
      <w:r w:rsidR="002E0E50" w:rsidRPr="0063557D">
        <w:rPr>
          <w:rFonts w:eastAsia="Calibri" w:cs="Times New Roman"/>
          <w:color w:val="000000"/>
          <w:szCs w:val="24"/>
        </w:rPr>
        <w:t>);</w:t>
      </w:r>
    </w:p>
    <w:bookmarkEnd w:id="2"/>
    <w:p w:rsidR="00114756" w:rsidRDefault="00114756" w:rsidP="00114756">
      <w:pPr>
        <w:spacing w:before="100" w:beforeAutospacing="1" w:after="0" w:line="240" w:lineRule="auto"/>
        <w:ind w:left="15"/>
        <w:jc w:val="both"/>
        <w:rPr>
          <w:rFonts w:eastAsia="Times New Roman" w:cs="Times New Roman"/>
          <w:szCs w:val="24"/>
          <w:lang w:eastAsia="lt-LT"/>
        </w:rPr>
      </w:pPr>
      <w:r w:rsidRPr="00572329">
        <w:rPr>
          <w:rFonts w:eastAsia="Times New Roman" w:cs="Times New Roman"/>
          <w:szCs w:val="24"/>
          <w:lang w:eastAsia="lt-LT"/>
        </w:rPr>
        <w:t>Tarpininkavimo rašte nurodoma:</w:t>
      </w:r>
    </w:p>
    <w:p w:rsidR="00114756" w:rsidRPr="00CE56D5" w:rsidRDefault="00114756" w:rsidP="00114756">
      <w:pPr>
        <w:pStyle w:val="Sraopastraipa"/>
        <w:numPr>
          <w:ilvl w:val="0"/>
          <w:numId w:val="16"/>
        </w:numPr>
        <w:spacing w:before="100" w:beforeAutospacing="1" w:after="0" w:line="240" w:lineRule="auto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užsienietis ketina dirbti </w:t>
      </w:r>
      <w:r w:rsidRPr="00CE56D5">
        <w:rPr>
          <w:rFonts w:cs="Times New Roman"/>
          <w:szCs w:val="24"/>
          <w:shd w:val="clear" w:color="auto" w:fill="FFFFFF"/>
        </w:rPr>
        <w:t xml:space="preserve">pagal darbo sutartį; arba </w:t>
      </w:r>
    </w:p>
    <w:p w:rsidR="00114756" w:rsidRPr="00AE33F3" w:rsidRDefault="00114756" w:rsidP="00114756">
      <w:pPr>
        <w:numPr>
          <w:ilvl w:val="0"/>
          <w:numId w:val="16"/>
        </w:numPr>
        <w:spacing w:after="0" w:line="259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  <w:shd w:val="clear" w:color="auto" w:fill="FFFFFF"/>
        </w:rPr>
        <w:t xml:space="preserve">užsienietis ketina dirbti </w:t>
      </w:r>
      <w:r w:rsidRPr="00AE33F3">
        <w:rPr>
          <w:rFonts w:cs="Times New Roman"/>
          <w:szCs w:val="24"/>
        </w:rPr>
        <w:t>pagal laikinojo darbo sutartį</w:t>
      </w:r>
      <w:r w:rsidRPr="00572329">
        <w:rPr>
          <w:rFonts w:cs="Times New Roman"/>
          <w:szCs w:val="24"/>
        </w:rPr>
        <w:t>; arba</w:t>
      </w:r>
      <w:r w:rsidRPr="00AE33F3">
        <w:rPr>
          <w:rFonts w:cs="Times New Roman"/>
          <w:szCs w:val="24"/>
        </w:rPr>
        <w:t xml:space="preserve"> </w:t>
      </w:r>
    </w:p>
    <w:p w:rsidR="00114756" w:rsidRPr="00AE33F3" w:rsidRDefault="00114756" w:rsidP="00114756">
      <w:pPr>
        <w:numPr>
          <w:ilvl w:val="0"/>
          <w:numId w:val="16"/>
        </w:numPr>
        <w:spacing w:after="0" w:line="259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  <w:shd w:val="clear" w:color="auto" w:fill="FFFFFF"/>
        </w:rPr>
        <w:t>užsienietis ketina dirbti</w:t>
      </w:r>
      <w:r w:rsidRPr="00AE33F3">
        <w:rPr>
          <w:rFonts w:cs="Times New Roman"/>
          <w:szCs w:val="24"/>
        </w:rPr>
        <w:t xml:space="preserve"> pagal darbo sutartį Lietuvoje pabaigus studijas ar mokymąsi pagal formaliojo profesinio mokymo programą, kai dėl leidimo laikinai gyventi </w:t>
      </w:r>
      <w:r>
        <w:rPr>
          <w:rFonts w:cs="Times New Roman"/>
          <w:szCs w:val="24"/>
        </w:rPr>
        <w:t xml:space="preserve">užsienietis kreipiasi </w:t>
      </w:r>
      <w:r w:rsidRPr="00AE33F3">
        <w:rPr>
          <w:rFonts w:cs="Times New Roman"/>
          <w:szCs w:val="24"/>
        </w:rPr>
        <w:t xml:space="preserve">nepraėjus 10 metų nuo </w:t>
      </w:r>
      <w:r>
        <w:rPr>
          <w:rFonts w:cs="Times New Roman"/>
          <w:szCs w:val="24"/>
        </w:rPr>
        <w:t xml:space="preserve">jo </w:t>
      </w:r>
      <w:r w:rsidRPr="00AE33F3">
        <w:rPr>
          <w:rFonts w:cs="Times New Roman"/>
          <w:szCs w:val="24"/>
        </w:rPr>
        <w:t>studijų ar mokymosi pagal formaliojo profesinio mokymo programą baigimo</w:t>
      </w:r>
      <w:r w:rsidRPr="00572329">
        <w:rPr>
          <w:rFonts w:cs="Times New Roman"/>
          <w:szCs w:val="24"/>
        </w:rPr>
        <w:t>; arba</w:t>
      </w:r>
    </w:p>
    <w:p w:rsidR="00114756" w:rsidRDefault="00114756" w:rsidP="00114756">
      <w:pPr>
        <w:numPr>
          <w:ilvl w:val="0"/>
          <w:numId w:val="16"/>
        </w:numPr>
        <w:spacing w:after="0" w:line="259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  <w:shd w:val="clear" w:color="auto" w:fill="FFFFFF"/>
        </w:rPr>
        <w:t>užsienietis ketina dirbti</w:t>
      </w:r>
      <w:r w:rsidRPr="00AE33F3">
        <w:rPr>
          <w:rFonts w:cs="Times New Roman"/>
          <w:szCs w:val="24"/>
        </w:rPr>
        <w:t xml:space="preserve"> pagal darbo sutartį, kai </w:t>
      </w:r>
      <w:r>
        <w:rPr>
          <w:rFonts w:cs="Times New Roman"/>
          <w:szCs w:val="24"/>
        </w:rPr>
        <w:t>užsieniečiui</w:t>
      </w:r>
      <w:r w:rsidRPr="00AE33F3">
        <w:rPr>
          <w:rFonts w:cs="Times New Roman"/>
          <w:szCs w:val="24"/>
        </w:rPr>
        <w:t xml:space="preserve"> suteikta laikinoji apsauga</w:t>
      </w:r>
      <w:bookmarkStart w:id="3" w:name="_GoBack"/>
      <w:bookmarkEnd w:id="3"/>
      <w:r w:rsidRPr="00572329">
        <w:rPr>
          <w:rFonts w:cs="Times New Roman"/>
          <w:szCs w:val="24"/>
        </w:rPr>
        <w:t>.</w:t>
      </w:r>
    </w:p>
    <w:p w:rsidR="00114756" w:rsidRDefault="00114756" w:rsidP="00114756">
      <w:pPr>
        <w:spacing w:after="160" w:line="259" w:lineRule="auto"/>
        <w:ind w:left="720"/>
        <w:contextualSpacing/>
        <w:jc w:val="both"/>
        <w:rPr>
          <w:rFonts w:cs="Times New Roman"/>
          <w:szCs w:val="24"/>
        </w:rPr>
      </w:pPr>
    </w:p>
    <w:p w:rsidR="008D6B3A" w:rsidRPr="00572329" w:rsidRDefault="008D6B3A" w:rsidP="008D6B3A">
      <w:pPr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b/>
          <w:szCs w:val="24"/>
          <w:lang w:eastAsia="lt-LT"/>
        </w:rPr>
      </w:pPr>
      <w:r w:rsidRPr="00572329">
        <w:rPr>
          <w:rFonts w:eastAsia="Times New Roman" w:cs="Times New Roman"/>
          <w:b/>
          <w:szCs w:val="24"/>
          <w:lang w:eastAsia="lt-LT"/>
        </w:rPr>
        <w:t>Jei užsienietis bus įdarbintas pagal darbo sutartį, tarpininkavimo rašte</w:t>
      </w:r>
      <w:r>
        <w:rPr>
          <w:rFonts w:eastAsia="Times New Roman" w:cs="Times New Roman"/>
          <w:b/>
          <w:szCs w:val="24"/>
          <w:lang w:eastAsia="lt-LT"/>
        </w:rPr>
        <w:t xml:space="preserve"> darbdavys</w:t>
      </w:r>
      <w:r w:rsidRPr="00572329">
        <w:rPr>
          <w:rFonts w:eastAsia="Times New Roman" w:cs="Times New Roman"/>
          <w:b/>
          <w:szCs w:val="24"/>
          <w:lang w:eastAsia="lt-LT"/>
        </w:rPr>
        <w:t>:</w:t>
      </w:r>
    </w:p>
    <w:p w:rsidR="008D6B3A" w:rsidRPr="00572329" w:rsidRDefault="008D6B3A" w:rsidP="008D6B3A">
      <w:pPr>
        <w:pStyle w:val="Sraopastraip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572329">
        <w:rPr>
          <w:rFonts w:eastAsia="Times New Roman" w:cs="Times New Roman"/>
          <w:szCs w:val="24"/>
          <w:lang w:eastAsia="lt-LT"/>
        </w:rPr>
        <w:t xml:space="preserve">įsipareigoja </w:t>
      </w:r>
      <w:r>
        <w:rPr>
          <w:rFonts w:eastAsia="Times New Roman" w:cs="Times New Roman"/>
          <w:szCs w:val="24"/>
          <w:lang w:eastAsia="lt-LT"/>
        </w:rPr>
        <w:t>užsienietį</w:t>
      </w:r>
      <w:r w:rsidRPr="00572329">
        <w:rPr>
          <w:rFonts w:eastAsia="Times New Roman" w:cs="Times New Roman"/>
          <w:szCs w:val="24"/>
          <w:lang w:eastAsia="lt-LT"/>
        </w:rPr>
        <w:t xml:space="preserve"> įdarbinti pagal darbo sutartį ne trumpesniam negu 6 mėnesių laikotarpiui ir nustatyti visą darbo laiko normą;</w:t>
      </w:r>
    </w:p>
    <w:p w:rsidR="008D6B3A" w:rsidRPr="00572329" w:rsidRDefault="008D6B3A" w:rsidP="008D6B3A">
      <w:pPr>
        <w:pStyle w:val="Sraopastraipa"/>
        <w:numPr>
          <w:ilvl w:val="0"/>
          <w:numId w:val="13"/>
        </w:numPr>
        <w:spacing w:before="100" w:beforeAutospacing="1" w:after="21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572329">
        <w:rPr>
          <w:rFonts w:eastAsia="Times New Roman" w:cs="Times New Roman"/>
          <w:szCs w:val="24"/>
          <w:lang w:eastAsia="lt-LT"/>
        </w:rPr>
        <w:t xml:space="preserve">nurodo, ar su </w:t>
      </w:r>
      <w:r>
        <w:rPr>
          <w:rFonts w:eastAsia="Times New Roman" w:cs="Times New Roman"/>
          <w:szCs w:val="24"/>
          <w:lang w:eastAsia="lt-LT"/>
        </w:rPr>
        <w:t>užsieniečiu</w:t>
      </w:r>
      <w:r w:rsidRPr="00572329">
        <w:rPr>
          <w:rFonts w:eastAsia="Times New Roman" w:cs="Times New Roman"/>
          <w:szCs w:val="24"/>
          <w:lang w:eastAsia="lt-LT"/>
        </w:rPr>
        <w:t xml:space="preserve"> sudaroma darbo keliems darbdaviams sutartis. Jei bus sudaryta darbo keliems darbdaviams sutartis, tarpininkavimo raštą per MIGRIS pateikia pirmasis darbdavys, nurodydamas ir kitus darbdavius (gali būti nurodyti ne daugiau kaip 3 papildomi darbdaviai);</w:t>
      </w:r>
    </w:p>
    <w:p w:rsidR="008D6B3A" w:rsidRPr="00572329" w:rsidRDefault="008D6B3A" w:rsidP="008D6B3A">
      <w:pPr>
        <w:pStyle w:val="Sraopastraip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572329">
        <w:rPr>
          <w:rFonts w:eastAsia="Times New Roman" w:cs="Times New Roman"/>
          <w:szCs w:val="24"/>
          <w:lang w:eastAsia="lt-LT"/>
        </w:rPr>
        <w:t xml:space="preserve">patvirtina, kad darbdavys arba visi darbdaviai (tuo atveju, kai su </w:t>
      </w:r>
      <w:r>
        <w:rPr>
          <w:rFonts w:eastAsia="Times New Roman" w:cs="Times New Roman"/>
          <w:szCs w:val="24"/>
          <w:lang w:eastAsia="lt-LT"/>
        </w:rPr>
        <w:t>užsieniečiu</w:t>
      </w:r>
      <w:r w:rsidRPr="00572329">
        <w:rPr>
          <w:rFonts w:eastAsia="Times New Roman" w:cs="Times New Roman"/>
          <w:szCs w:val="24"/>
          <w:lang w:eastAsia="lt-LT"/>
        </w:rPr>
        <w:t xml:space="preserve"> ketinama sudaryti darbo keliems darbdaviams sutartį), veiklą, kuriai </w:t>
      </w:r>
      <w:r>
        <w:rPr>
          <w:rFonts w:eastAsia="Times New Roman" w:cs="Times New Roman"/>
          <w:szCs w:val="24"/>
          <w:lang w:eastAsia="lt-LT"/>
        </w:rPr>
        <w:t>kviečia užsienietį</w:t>
      </w:r>
      <w:r w:rsidRPr="00572329">
        <w:rPr>
          <w:rFonts w:eastAsia="Times New Roman" w:cs="Times New Roman"/>
          <w:szCs w:val="24"/>
          <w:lang w:eastAsia="lt-LT"/>
        </w:rPr>
        <w:t>, vykdo ne trumpiau negu pastaruosius 6 mėnesius;</w:t>
      </w:r>
    </w:p>
    <w:p w:rsidR="008D6B3A" w:rsidRDefault="008D6B3A" w:rsidP="008D6B3A">
      <w:pPr>
        <w:pStyle w:val="Sraopastraip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572329">
        <w:rPr>
          <w:rFonts w:eastAsia="Times New Roman" w:cs="Times New Roman"/>
          <w:szCs w:val="24"/>
          <w:lang w:eastAsia="lt-LT"/>
        </w:rPr>
        <w:t>pateikia informacij</w:t>
      </w:r>
      <w:r>
        <w:rPr>
          <w:rFonts w:eastAsia="Times New Roman" w:cs="Times New Roman"/>
          <w:szCs w:val="24"/>
          <w:lang w:eastAsia="lt-LT"/>
        </w:rPr>
        <w:t>ą:</w:t>
      </w:r>
    </w:p>
    <w:p w:rsidR="008D6B3A" w:rsidRPr="009438E8" w:rsidRDefault="008D6B3A" w:rsidP="008D6B3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b/>
          <w:szCs w:val="24"/>
        </w:rPr>
        <w:t xml:space="preserve">      </w:t>
      </w:r>
      <w:r w:rsidRPr="009438E8">
        <w:rPr>
          <w:b/>
          <w:szCs w:val="24"/>
        </w:rPr>
        <w:t></w:t>
      </w:r>
      <w:r w:rsidRPr="009438E8">
        <w:rPr>
          <w:rFonts w:cs="Times New Roman"/>
          <w:b/>
          <w:szCs w:val="24"/>
        </w:rPr>
        <w:t xml:space="preserve"> </w:t>
      </w:r>
      <w:r w:rsidRPr="009438E8">
        <w:rPr>
          <w:rFonts w:eastAsia="Times New Roman" w:cs="Times New Roman"/>
          <w:szCs w:val="24"/>
          <w:lang w:eastAsia="lt-LT"/>
        </w:rPr>
        <w:t xml:space="preserve">apie užsieniečio turimą kvalifikaciją, susijusią su atliktinu darbu, ir jo turimą ne mažesnę negu vienų metų darbo patirtį per pastaruosius 3 metus, susijusią su atliktinu darbu; </w:t>
      </w:r>
      <w:r w:rsidRPr="009438E8">
        <w:rPr>
          <w:rFonts w:eastAsia="Times New Roman" w:cs="Times New Roman"/>
          <w:b/>
          <w:szCs w:val="24"/>
          <w:lang w:eastAsia="lt-LT"/>
        </w:rPr>
        <w:t>arba</w:t>
      </w:r>
    </w:p>
    <w:p w:rsidR="008D6B3A" w:rsidRPr="009438E8" w:rsidRDefault="008D6B3A" w:rsidP="008D6B3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b/>
          <w:szCs w:val="24"/>
        </w:rPr>
        <w:t xml:space="preserve">      </w:t>
      </w:r>
      <w:r w:rsidRPr="009438E8">
        <w:rPr>
          <w:b/>
          <w:szCs w:val="24"/>
        </w:rPr>
        <w:t xml:space="preserve"> </w:t>
      </w:r>
      <w:r w:rsidRPr="009438E8">
        <w:rPr>
          <w:rFonts w:eastAsia="Times New Roman" w:cs="Times New Roman"/>
          <w:szCs w:val="24"/>
          <w:lang w:eastAsia="lt-LT"/>
        </w:rPr>
        <w:t>apie numatomą užsieniečiui mokėti mėnesinį darbo užmokestį, ne mažesnį negu Valstybės duomenų agentūros paskutinis paskelbtas kalendorinių metų vidutinis mėnesinis BDU dydis;</w:t>
      </w:r>
    </w:p>
    <w:p w:rsidR="00114756" w:rsidRPr="00A244DA" w:rsidRDefault="00A244DA" w:rsidP="00A244D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b/>
          <w:szCs w:val="24"/>
        </w:rPr>
        <w:t xml:space="preserve">      </w:t>
      </w:r>
      <w:r w:rsidR="00114756" w:rsidRPr="00A244DA">
        <w:rPr>
          <w:b/>
          <w:szCs w:val="24"/>
        </w:rPr>
        <w:t xml:space="preserve"> </w:t>
      </w:r>
      <w:r w:rsidR="00114756" w:rsidRPr="00A244DA">
        <w:rPr>
          <w:rFonts w:eastAsia="Times New Roman" w:cs="Times New Roman"/>
          <w:i/>
          <w:szCs w:val="24"/>
          <w:lang w:eastAsia="lt-LT"/>
        </w:rPr>
        <w:t>išskyrus tuo</w:t>
      </w:r>
      <w:r w:rsidR="00E831E9">
        <w:rPr>
          <w:rFonts w:eastAsia="Times New Roman" w:cs="Times New Roman"/>
          <w:i/>
          <w:szCs w:val="24"/>
          <w:lang w:eastAsia="lt-LT"/>
        </w:rPr>
        <w:t>s</w:t>
      </w:r>
      <w:r w:rsidR="00114756" w:rsidRPr="00A244DA">
        <w:rPr>
          <w:rFonts w:eastAsia="Times New Roman" w:cs="Times New Roman"/>
          <w:i/>
          <w:szCs w:val="24"/>
          <w:lang w:eastAsia="lt-LT"/>
        </w:rPr>
        <w:t xml:space="preserve"> atveju</w:t>
      </w:r>
      <w:r w:rsidR="00E831E9">
        <w:rPr>
          <w:rFonts w:eastAsia="Times New Roman" w:cs="Times New Roman"/>
          <w:i/>
          <w:szCs w:val="24"/>
          <w:lang w:eastAsia="lt-LT"/>
        </w:rPr>
        <w:t>s</w:t>
      </w:r>
      <w:r w:rsidR="00114756" w:rsidRPr="00A244DA">
        <w:rPr>
          <w:rFonts w:eastAsia="Times New Roman" w:cs="Times New Roman"/>
          <w:i/>
          <w:szCs w:val="24"/>
          <w:lang w:eastAsia="lt-LT"/>
        </w:rPr>
        <w:t xml:space="preserve">, kai užsienietis, Lietuvos Respublikoje pabaigęs studijas ar mokymąsi pagal formaliojo profesinio mokymo programą, ketina dirbti nepraėjus 10 metų nuo studijų ar mokymosi pagal formaliojo profesinio mokymo programą baigimo, arba </w:t>
      </w:r>
      <w:r w:rsidR="00E831E9">
        <w:rPr>
          <w:rFonts w:eastAsia="Times New Roman" w:cs="Times New Roman"/>
          <w:i/>
          <w:szCs w:val="24"/>
          <w:lang w:eastAsia="lt-LT"/>
        </w:rPr>
        <w:t xml:space="preserve">kai </w:t>
      </w:r>
      <w:r w:rsidR="00114756" w:rsidRPr="00A244DA">
        <w:rPr>
          <w:rFonts w:cs="Times New Roman"/>
          <w:i/>
          <w:szCs w:val="24"/>
        </w:rPr>
        <w:t>jam suteikta laikinoji apsauga</w:t>
      </w:r>
      <w:r w:rsidR="00114756" w:rsidRPr="00A244DA">
        <w:rPr>
          <w:rFonts w:eastAsia="Times New Roman" w:cs="Times New Roman"/>
          <w:szCs w:val="24"/>
          <w:lang w:eastAsia="lt-LT"/>
        </w:rPr>
        <w:t>.</w:t>
      </w:r>
    </w:p>
    <w:p w:rsidR="008D6B3A" w:rsidRPr="00CE56D5" w:rsidRDefault="008D6B3A" w:rsidP="008D6B3A">
      <w:pPr>
        <w:spacing w:before="100" w:beforeAutospacing="1" w:after="210" w:line="240" w:lineRule="auto"/>
        <w:ind w:left="15"/>
        <w:jc w:val="both"/>
        <w:rPr>
          <w:rFonts w:eastAsia="Times New Roman" w:cs="Times New Roman"/>
          <w:b/>
          <w:szCs w:val="24"/>
          <w:lang w:eastAsia="lt-LT"/>
        </w:rPr>
      </w:pPr>
      <w:r w:rsidRPr="00CE56D5">
        <w:rPr>
          <w:rFonts w:eastAsia="Times New Roman" w:cs="Times New Roman"/>
          <w:b/>
          <w:szCs w:val="24"/>
          <w:lang w:eastAsia="lt-LT"/>
        </w:rPr>
        <w:t>Jei užsienietis bus įdarbintas pagal laikinojo darbo sutartį, tarpininkavimo rašte</w:t>
      </w:r>
      <w:r>
        <w:rPr>
          <w:rFonts w:eastAsia="Times New Roman" w:cs="Times New Roman"/>
          <w:b/>
          <w:szCs w:val="24"/>
          <w:lang w:eastAsia="lt-LT"/>
        </w:rPr>
        <w:t xml:space="preserve"> darbdavys</w:t>
      </w:r>
      <w:r w:rsidRPr="00CE56D5">
        <w:rPr>
          <w:rFonts w:eastAsia="Times New Roman" w:cs="Times New Roman"/>
          <w:b/>
          <w:szCs w:val="24"/>
          <w:lang w:eastAsia="lt-LT"/>
        </w:rPr>
        <w:t xml:space="preserve">:  </w:t>
      </w:r>
    </w:p>
    <w:p w:rsidR="008D6B3A" w:rsidRPr="00CE56D5" w:rsidRDefault="008D6B3A" w:rsidP="008D6B3A">
      <w:pPr>
        <w:pStyle w:val="Sraopastraipa"/>
        <w:numPr>
          <w:ilvl w:val="0"/>
          <w:numId w:val="15"/>
        </w:numPr>
        <w:spacing w:after="160" w:line="259" w:lineRule="auto"/>
        <w:jc w:val="both"/>
        <w:rPr>
          <w:rFonts w:cs="Times New Roman"/>
          <w:color w:val="272833"/>
          <w:szCs w:val="24"/>
          <w:shd w:val="clear" w:color="auto" w:fill="FFFFFF"/>
        </w:rPr>
      </w:pPr>
      <w:r w:rsidRPr="00CE56D5">
        <w:rPr>
          <w:rFonts w:cs="Times New Roman"/>
          <w:color w:val="272833"/>
          <w:szCs w:val="24"/>
          <w:shd w:val="clear" w:color="auto" w:fill="FFFFFF"/>
        </w:rPr>
        <w:t xml:space="preserve">patvirtina, kad </w:t>
      </w:r>
      <w:r>
        <w:rPr>
          <w:rFonts w:cs="Times New Roman"/>
          <w:color w:val="272833"/>
          <w:szCs w:val="24"/>
          <w:shd w:val="clear" w:color="auto" w:fill="FFFFFF"/>
        </w:rPr>
        <w:t>yra</w:t>
      </w:r>
      <w:r w:rsidRPr="00CE56D5">
        <w:rPr>
          <w:rFonts w:cs="Times New Roman"/>
          <w:color w:val="272833"/>
          <w:szCs w:val="24"/>
          <w:shd w:val="clear" w:color="auto" w:fill="FFFFFF"/>
        </w:rPr>
        <w:t xml:space="preserve"> įrašytas į Valstybinės darbo inspekcijos sudaromą laikinojo įdarbinimo įmonių sąrašą;</w:t>
      </w:r>
    </w:p>
    <w:p w:rsidR="008D6B3A" w:rsidRPr="00CE56D5" w:rsidRDefault="008D6B3A" w:rsidP="008D6B3A">
      <w:pPr>
        <w:pStyle w:val="Sraopastraipa"/>
        <w:numPr>
          <w:ilvl w:val="0"/>
          <w:numId w:val="15"/>
        </w:numPr>
        <w:spacing w:after="160" w:line="259" w:lineRule="auto"/>
        <w:jc w:val="both"/>
        <w:rPr>
          <w:rFonts w:cs="Times New Roman"/>
          <w:color w:val="272833"/>
          <w:szCs w:val="24"/>
          <w:shd w:val="clear" w:color="auto" w:fill="FFFFFF"/>
        </w:rPr>
      </w:pPr>
      <w:r w:rsidRPr="00CE56D5">
        <w:rPr>
          <w:rFonts w:cs="Times New Roman"/>
          <w:color w:val="272833"/>
          <w:szCs w:val="24"/>
          <w:shd w:val="clear" w:color="auto" w:fill="FFFFFF"/>
        </w:rPr>
        <w:t>įsipareigoja užsienietį įdarbinti pagal laikinojo darbo sutartį ne trumpesniam negu 6 mėnesių laikotarpiui ir nustatyti visą darbo laiko normą;</w:t>
      </w:r>
    </w:p>
    <w:p w:rsidR="008D6B3A" w:rsidRPr="00CE56D5" w:rsidRDefault="008D6B3A" w:rsidP="008D6B3A">
      <w:pPr>
        <w:pStyle w:val="Sraopastraipa"/>
        <w:numPr>
          <w:ilvl w:val="0"/>
          <w:numId w:val="15"/>
        </w:numPr>
        <w:spacing w:after="160" w:line="259" w:lineRule="auto"/>
        <w:jc w:val="both"/>
        <w:rPr>
          <w:rFonts w:cs="Times New Roman"/>
          <w:color w:val="272833"/>
          <w:szCs w:val="24"/>
          <w:shd w:val="clear" w:color="auto" w:fill="FFFFFF"/>
        </w:rPr>
      </w:pPr>
      <w:r w:rsidRPr="00CE56D5">
        <w:rPr>
          <w:rFonts w:cs="Times New Roman"/>
          <w:color w:val="272833"/>
          <w:szCs w:val="24"/>
          <w:shd w:val="clear" w:color="auto" w:fill="FFFFFF"/>
        </w:rPr>
        <w:lastRenderedPageBreak/>
        <w:t xml:space="preserve">įsipareigoja darbo Lietuvoje metu </w:t>
      </w:r>
      <w:r>
        <w:rPr>
          <w:rFonts w:cs="Times New Roman"/>
          <w:color w:val="272833"/>
          <w:szCs w:val="24"/>
          <w:shd w:val="clear" w:color="auto" w:fill="FFFFFF"/>
        </w:rPr>
        <w:t>užsieniečiui</w:t>
      </w:r>
      <w:r w:rsidRPr="00CE56D5">
        <w:rPr>
          <w:rFonts w:cs="Times New Roman"/>
          <w:color w:val="272833"/>
          <w:szCs w:val="24"/>
          <w:shd w:val="clear" w:color="auto" w:fill="FFFFFF"/>
        </w:rPr>
        <w:t xml:space="preserve"> mokėti mėnesinį darbo užmokestį, ne mažesnį negu Valstybės duomenų agentūros paskutinis paskelbtas kalendorinių metų vidutinis mėnesinis </w:t>
      </w:r>
      <w:r w:rsidRPr="00CE56D5">
        <w:rPr>
          <w:rFonts w:eastAsia="Times New Roman" w:cs="Times New Roman"/>
          <w:szCs w:val="24"/>
          <w:lang w:eastAsia="lt-LT"/>
        </w:rPr>
        <w:t>BDU</w:t>
      </w:r>
      <w:r w:rsidRPr="00CE56D5">
        <w:rPr>
          <w:rFonts w:cs="Times New Roman"/>
          <w:color w:val="272833"/>
          <w:szCs w:val="24"/>
          <w:shd w:val="clear" w:color="auto" w:fill="FFFFFF"/>
        </w:rPr>
        <w:t xml:space="preserve"> dydis, o laikotarpiais tarp siuntimų – ne mažesnį negu 1 MMA;</w:t>
      </w:r>
    </w:p>
    <w:p w:rsidR="008D6B3A" w:rsidRPr="00CE56D5" w:rsidRDefault="008D6B3A" w:rsidP="008D6B3A">
      <w:pPr>
        <w:pStyle w:val="Sraopastraip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CE56D5">
        <w:rPr>
          <w:rFonts w:cs="Times New Roman"/>
          <w:szCs w:val="24"/>
        </w:rPr>
        <w:t xml:space="preserve">patvirtina, kad laikinojo įdarbinimo įmonė veiklą, kuriai </w:t>
      </w:r>
      <w:r>
        <w:rPr>
          <w:rFonts w:cs="Times New Roman"/>
          <w:szCs w:val="24"/>
        </w:rPr>
        <w:t xml:space="preserve">kviečia </w:t>
      </w:r>
      <w:r>
        <w:rPr>
          <w:rFonts w:eastAsia="Times New Roman" w:cs="Times New Roman"/>
          <w:szCs w:val="24"/>
          <w:lang w:eastAsia="lt-LT"/>
        </w:rPr>
        <w:t>užsienietį</w:t>
      </w:r>
      <w:r w:rsidRPr="00CE56D5">
        <w:rPr>
          <w:rFonts w:cs="Times New Roman"/>
          <w:szCs w:val="24"/>
        </w:rPr>
        <w:t>, vykdo ne trumpiau negu pastaruosius 6 mėnesius;</w:t>
      </w:r>
    </w:p>
    <w:p w:rsidR="008D6B3A" w:rsidRDefault="008D6B3A" w:rsidP="008D6B3A">
      <w:pPr>
        <w:pStyle w:val="Sraopastraip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CE56D5">
        <w:rPr>
          <w:rFonts w:eastAsia="Times New Roman" w:cs="Times New Roman"/>
          <w:szCs w:val="24"/>
          <w:lang w:eastAsia="lt-LT"/>
        </w:rPr>
        <w:t>pateikia informacij</w:t>
      </w:r>
      <w:r>
        <w:rPr>
          <w:rFonts w:eastAsia="Times New Roman" w:cs="Times New Roman"/>
          <w:szCs w:val="24"/>
          <w:lang w:eastAsia="lt-LT"/>
        </w:rPr>
        <w:t>ą:</w:t>
      </w:r>
    </w:p>
    <w:p w:rsidR="008D6B3A" w:rsidRPr="009438E8" w:rsidRDefault="008D6B3A" w:rsidP="008D6B3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b/>
          <w:szCs w:val="24"/>
        </w:rPr>
        <w:t xml:space="preserve">      </w:t>
      </w:r>
      <w:r w:rsidRPr="009438E8">
        <w:rPr>
          <w:b/>
          <w:szCs w:val="24"/>
        </w:rPr>
        <w:t xml:space="preserve"> </w:t>
      </w:r>
      <w:r w:rsidRPr="009438E8">
        <w:rPr>
          <w:rFonts w:eastAsia="Times New Roman" w:cs="Times New Roman"/>
          <w:szCs w:val="24"/>
          <w:lang w:eastAsia="lt-LT"/>
        </w:rPr>
        <w:t>apie užsieniečio turimą kvalifikaciją, susijusią su atliktinu darbu, ir jo turimą ne mažesnę negu vienų metų darbo patirtį per pastaruosius 3 metus, susijusią su atliktinu darbu.</w:t>
      </w:r>
    </w:p>
    <w:p w:rsidR="00114756" w:rsidRPr="00527797" w:rsidRDefault="00114756" w:rsidP="0011475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527797">
        <w:rPr>
          <w:rFonts w:eastAsia="Times New Roman" w:cs="Times New Roman"/>
          <w:szCs w:val="24"/>
          <w:lang w:eastAsia="lt-LT"/>
        </w:rPr>
        <w:t>SVARBU! Darbdavys privalo</w:t>
      </w:r>
      <w:r w:rsidRPr="00813682">
        <w:rPr>
          <w:rFonts w:eastAsia="Times New Roman" w:cs="Times New Roman"/>
          <w:szCs w:val="24"/>
          <w:lang w:eastAsia="lt-LT"/>
        </w:rPr>
        <w:t xml:space="preserve"> </w:t>
      </w:r>
      <w:r w:rsidRPr="00527797">
        <w:rPr>
          <w:rFonts w:eastAsia="Times New Roman" w:cs="Times New Roman"/>
          <w:szCs w:val="24"/>
          <w:lang w:eastAsia="lt-LT"/>
        </w:rPr>
        <w:t xml:space="preserve">įsitikinti, kad </w:t>
      </w:r>
      <w:r>
        <w:rPr>
          <w:rFonts w:eastAsia="Times New Roman" w:cs="Times New Roman"/>
          <w:szCs w:val="24"/>
          <w:lang w:eastAsia="lt-LT"/>
        </w:rPr>
        <w:t>užsienietis</w:t>
      </w:r>
      <w:r w:rsidRPr="00813682">
        <w:rPr>
          <w:rFonts w:eastAsia="Times New Roman" w:cs="Times New Roman"/>
          <w:szCs w:val="24"/>
          <w:lang w:eastAsia="lt-LT"/>
        </w:rPr>
        <w:t xml:space="preserve"> turi</w:t>
      </w:r>
      <w:r w:rsidRPr="00527797">
        <w:rPr>
          <w:rFonts w:eastAsia="Times New Roman" w:cs="Times New Roman"/>
          <w:szCs w:val="24"/>
          <w:lang w:eastAsia="lt-LT"/>
        </w:rPr>
        <w:t xml:space="preserve"> dokumentus, patvirtinančius </w:t>
      </w:r>
      <w:r>
        <w:rPr>
          <w:rFonts w:eastAsia="Times New Roman" w:cs="Times New Roman"/>
          <w:szCs w:val="24"/>
          <w:lang w:eastAsia="lt-LT"/>
        </w:rPr>
        <w:t>jo</w:t>
      </w:r>
      <w:r w:rsidRPr="00527797">
        <w:rPr>
          <w:rFonts w:eastAsia="Times New Roman" w:cs="Times New Roman"/>
          <w:szCs w:val="24"/>
          <w:lang w:eastAsia="lt-LT"/>
        </w:rPr>
        <w:t xml:space="preserve"> turimą kvalifikaciją (diplomą, pažymėjimą ar pan.)</w:t>
      </w:r>
      <w:r w:rsidRPr="00813682">
        <w:rPr>
          <w:rFonts w:eastAsia="Times New Roman" w:cs="Times New Roman"/>
          <w:szCs w:val="24"/>
          <w:lang w:eastAsia="lt-LT"/>
        </w:rPr>
        <w:t>,</w:t>
      </w:r>
      <w:r w:rsidRPr="00527797">
        <w:rPr>
          <w:rFonts w:eastAsia="Times New Roman" w:cs="Times New Roman"/>
          <w:szCs w:val="24"/>
          <w:lang w:eastAsia="lt-LT"/>
        </w:rPr>
        <w:t xml:space="preserve"> ir dokumentus, patvirtinančius</w:t>
      </w:r>
      <w:r w:rsidRPr="00813682">
        <w:rPr>
          <w:rFonts w:eastAsia="Times New Roman" w:cs="Times New Roman"/>
          <w:szCs w:val="24"/>
          <w:lang w:eastAsia="lt-LT"/>
        </w:rPr>
        <w:t xml:space="preserve"> </w:t>
      </w:r>
      <w:r>
        <w:rPr>
          <w:rFonts w:eastAsia="Times New Roman" w:cs="Times New Roman"/>
          <w:szCs w:val="24"/>
          <w:lang w:eastAsia="lt-LT"/>
        </w:rPr>
        <w:t>jo</w:t>
      </w:r>
      <w:r w:rsidRPr="00527797">
        <w:rPr>
          <w:rFonts w:eastAsia="Times New Roman" w:cs="Times New Roman"/>
          <w:szCs w:val="24"/>
          <w:lang w:eastAsia="lt-LT"/>
        </w:rPr>
        <w:t xml:space="preserve"> ne mažesnę negu </w:t>
      </w:r>
      <w:r w:rsidRPr="00813682">
        <w:rPr>
          <w:rFonts w:eastAsia="Times New Roman" w:cs="Times New Roman"/>
          <w:szCs w:val="24"/>
          <w:lang w:eastAsia="lt-LT"/>
        </w:rPr>
        <w:t>vienų</w:t>
      </w:r>
      <w:r w:rsidRPr="00527797">
        <w:rPr>
          <w:rFonts w:eastAsia="Times New Roman" w:cs="Times New Roman"/>
          <w:szCs w:val="24"/>
          <w:lang w:eastAsia="lt-LT"/>
        </w:rPr>
        <w:t xml:space="preserve"> metų darbo patirtį per pastaruosius </w:t>
      </w:r>
      <w:r w:rsidRPr="00813682">
        <w:rPr>
          <w:rFonts w:eastAsia="Times New Roman" w:cs="Times New Roman"/>
          <w:szCs w:val="24"/>
          <w:lang w:eastAsia="lt-LT"/>
        </w:rPr>
        <w:t>3</w:t>
      </w:r>
      <w:r w:rsidRPr="00527797">
        <w:rPr>
          <w:rFonts w:eastAsia="Times New Roman" w:cs="Times New Roman"/>
          <w:szCs w:val="24"/>
          <w:lang w:eastAsia="lt-LT"/>
        </w:rPr>
        <w:t xml:space="preserve"> metus, susijusią su atliktinu darbu, (darbo knygelę, pažymą iš dabartinės ir (ar) buvusios darbovietės)</w:t>
      </w:r>
      <w:r w:rsidRPr="00813682">
        <w:rPr>
          <w:rFonts w:eastAsia="Times New Roman" w:cs="Times New Roman"/>
          <w:szCs w:val="24"/>
          <w:lang w:eastAsia="lt-LT"/>
        </w:rPr>
        <w:t>.</w:t>
      </w:r>
    </w:p>
    <w:p w:rsidR="005A6DF0" w:rsidRPr="00025FA3" w:rsidRDefault="005A6DF0" w:rsidP="00802043">
      <w:pPr>
        <w:pStyle w:val="Betarp"/>
        <w:jc w:val="both"/>
        <w:rPr>
          <w:i/>
          <w:szCs w:val="24"/>
        </w:rPr>
      </w:pPr>
      <w:r w:rsidRPr="00625C8C">
        <w:rPr>
          <w:b/>
          <w:szCs w:val="24"/>
        </w:rPr>
        <w:t></w:t>
      </w:r>
      <w:r w:rsidRPr="00625C8C">
        <w:rPr>
          <w:rFonts w:cs="Times New Roman"/>
          <w:b/>
          <w:szCs w:val="24"/>
        </w:rPr>
        <w:t xml:space="preserve"> </w:t>
      </w:r>
      <w:r w:rsidRPr="009E72E3">
        <w:rPr>
          <w:rFonts w:cs="Times New Roman"/>
          <w:b/>
          <w:i/>
          <w:szCs w:val="24"/>
        </w:rPr>
        <w:t>jeigu už užsienietį valstybės rinkliavą sumokėjo kitas asmuo</w:t>
      </w:r>
      <w:r w:rsidRPr="00625C8C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 w:rsidR="00CC56F5">
        <w:rPr>
          <w:rFonts w:cs="Times New Roman"/>
          <w:b/>
          <w:szCs w:val="24"/>
        </w:rPr>
        <w:t>.</w:t>
      </w:r>
    </w:p>
    <w:p w:rsidR="004F25B8" w:rsidRPr="00802043" w:rsidRDefault="004F25B8" w:rsidP="00204BF2">
      <w:pPr>
        <w:pStyle w:val="Betarp"/>
        <w:jc w:val="both"/>
        <w:rPr>
          <w:b/>
          <w:szCs w:val="24"/>
          <w:lang w:eastAsia="lt-LT"/>
        </w:rPr>
      </w:pPr>
    </w:p>
    <w:p w:rsidR="00FD2721" w:rsidRPr="00802043" w:rsidRDefault="00FD2721" w:rsidP="00204BF2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:rsidR="00FD2721" w:rsidRDefault="00FD2721" w:rsidP="00204BF2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:rsidR="002E0E50" w:rsidRDefault="002E0E50" w:rsidP="00204BF2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:rsidR="002E0E50" w:rsidRPr="00802043" w:rsidRDefault="002E0E50" w:rsidP="00204BF2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:rsidR="00204BF2" w:rsidRPr="00802043" w:rsidRDefault="00204BF2" w:rsidP="00204BF2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802043">
        <w:rPr>
          <w:rFonts w:eastAsia="Times New Roman" w:cs="Times New Roman"/>
          <w:color w:val="000000"/>
          <w:szCs w:val="24"/>
        </w:rPr>
        <w:t xml:space="preserve">Patikrinau, ar pateikti visi reikiami dokumentai dėl </w:t>
      </w:r>
      <w:r w:rsidR="00CC56F5" w:rsidRPr="00CC56F5">
        <w:rPr>
          <w:rFonts w:eastAsia="Times New Roman" w:cs="Times New Roman"/>
          <w:color w:val="000000"/>
          <w:szCs w:val="24"/>
        </w:rPr>
        <w:t>darbdav</w:t>
      </w:r>
      <w:r w:rsidR="00CC56F5">
        <w:rPr>
          <w:rFonts w:eastAsia="Times New Roman" w:cs="Times New Roman"/>
          <w:color w:val="000000"/>
          <w:szCs w:val="24"/>
        </w:rPr>
        <w:t>io</w:t>
      </w:r>
      <w:r w:rsidR="00CC56F5" w:rsidRPr="00CC56F5">
        <w:rPr>
          <w:rFonts w:eastAsia="Times New Roman" w:cs="Times New Roman"/>
          <w:color w:val="000000"/>
          <w:szCs w:val="24"/>
        </w:rPr>
        <w:t xml:space="preserve"> arba darbo funkcij</w:t>
      </w:r>
      <w:r w:rsidR="00CC56F5">
        <w:rPr>
          <w:rFonts w:eastAsia="Times New Roman" w:cs="Times New Roman"/>
          <w:color w:val="000000"/>
          <w:szCs w:val="24"/>
        </w:rPr>
        <w:t>os pakeitimo</w:t>
      </w:r>
      <w:r w:rsidR="00CC56F5" w:rsidRPr="00CC56F5">
        <w:rPr>
          <w:rFonts w:eastAsia="Times New Roman" w:cs="Times New Roman"/>
          <w:color w:val="000000"/>
          <w:szCs w:val="24"/>
        </w:rPr>
        <w:t xml:space="preserve"> </w:t>
      </w:r>
      <w:r w:rsidRPr="00802043">
        <w:rPr>
          <w:rFonts w:eastAsia="Times New Roman" w:cs="Times New Roman"/>
          <w:color w:val="000000"/>
          <w:szCs w:val="24"/>
        </w:rPr>
        <w:t xml:space="preserve">___________________________________________________________________  , </w:t>
      </w:r>
    </w:p>
    <w:p w:rsidR="00204BF2" w:rsidRPr="00802043" w:rsidRDefault="00204BF2" w:rsidP="00204BF2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802043">
        <w:rPr>
          <w:color w:val="000000"/>
          <w:szCs w:val="24"/>
          <w:vertAlign w:val="superscript"/>
        </w:rPr>
        <w:t xml:space="preserve">                              (užsieniečio pilietybė, vardas (-ai), pavardė (-ės) ir gimimo data)                                        </w:t>
      </w:r>
    </w:p>
    <w:p w:rsidR="00204BF2" w:rsidRPr="00802043" w:rsidRDefault="00204BF2" w:rsidP="00204BF2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802043">
        <w:rPr>
          <w:rFonts w:eastAsia="Times New Roman" w:cs="Times New Roman"/>
          <w:color w:val="000000"/>
          <w:szCs w:val="24"/>
        </w:rPr>
        <w:t xml:space="preserve">ir juos priėmiau / nepriėmiau:                                                                                 </w:t>
      </w:r>
    </w:p>
    <w:p w:rsidR="00204BF2" w:rsidRPr="00802043" w:rsidRDefault="00204BF2" w:rsidP="00204BF2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802043">
        <w:rPr>
          <w:rFonts w:eastAsia="Times New Roman" w:cs="Times New Roman"/>
          <w:color w:val="000000"/>
          <w:szCs w:val="24"/>
        </w:rPr>
        <w:t xml:space="preserve"> ______________________________</w:t>
      </w:r>
    </w:p>
    <w:p w:rsidR="00204BF2" w:rsidRPr="00802043" w:rsidRDefault="00204BF2" w:rsidP="00204BF2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802043">
        <w:rPr>
          <w:rFonts w:eastAsia="Times New Roman" w:cs="Times New Roman"/>
          <w:color w:val="000000"/>
          <w:szCs w:val="24"/>
        </w:rPr>
        <w:t xml:space="preserve">            </w:t>
      </w:r>
      <w:r w:rsidRPr="00802043">
        <w:rPr>
          <w:rFonts w:eastAsia="Times New Roman" w:cs="Times New Roman"/>
          <w:color w:val="000000"/>
          <w:sz w:val="16"/>
          <w:szCs w:val="16"/>
        </w:rPr>
        <w:t>(pareigų pavadinimas)</w:t>
      </w:r>
    </w:p>
    <w:p w:rsidR="00204BF2" w:rsidRPr="00802043" w:rsidRDefault="00204BF2" w:rsidP="00204BF2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802043">
        <w:rPr>
          <w:rFonts w:eastAsia="Times New Roman" w:cs="Times New Roman"/>
          <w:color w:val="000000"/>
          <w:szCs w:val="24"/>
        </w:rPr>
        <w:t>_______________________________</w:t>
      </w:r>
    </w:p>
    <w:p w:rsidR="00204BF2" w:rsidRPr="00802043" w:rsidRDefault="00204BF2" w:rsidP="00204BF2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802043">
        <w:rPr>
          <w:rFonts w:eastAsia="Times New Roman" w:cs="Times New Roman"/>
          <w:color w:val="000000"/>
          <w:sz w:val="16"/>
          <w:szCs w:val="16"/>
        </w:rPr>
        <w:t xml:space="preserve">                   </w:t>
      </w:r>
      <w:r w:rsidR="00802043">
        <w:rPr>
          <w:rFonts w:eastAsia="Times New Roman" w:cs="Times New Roman"/>
          <w:color w:val="000000"/>
          <w:sz w:val="16"/>
          <w:szCs w:val="16"/>
        </w:rPr>
        <w:t xml:space="preserve">   </w:t>
      </w:r>
      <w:r w:rsidRPr="00802043">
        <w:rPr>
          <w:rFonts w:eastAsia="Times New Roman" w:cs="Times New Roman"/>
          <w:color w:val="000000"/>
          <w:sz w:val="16"/>
          <w:szCs w:val="16"/>
        </w:rPr>
        <w:t xml:space="preserve">   (parašas)</w:t>
      </w:r>
    </w:p>
    <w:p w:rsidR="00204BF2" w:rsidRPr="00802043" w:rsidRDefault="00204BF2" w:rsidP="00204BF2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802043">
        <w:rPr>
          <w:rFonts w:eastAsia="Times New Roman" w:cs="Times New Roman"/>
          <w:color w:val="000000"/>
          <w:szCs w:val="24"/>
        </w:rPr>
        <w:t>_______________________________</w:t>
      </w:r>
    </w:p>
    <w:p w:rsidR="00204BF2" w:rsidRPr="00802043" w:rsidRDefault="00204BF2" w:rsidP="00204BF2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802043">
        <w:rPr>
          <w:rFonts w:eastAsia="Times New Roman" w:cs="Times New Roman"/>
          <w:color w:val="000000"/>
          <w:szCs w:val="24"/>
        </w:rPr>
        <w:t xml:space="preserve">         </w:t>
      </w:r>
      <w:r w:rsidRPr="00802043">
        <w:rPr>
          <w:rFonts w:eastAsia="Times New Roman" w:cs="Times New Roman"/>
          <w:color w:val="000000"/>
          <w:sz w:val="16"/>
          <w:szCs w:val="16"/>
        </w:rPr>
        <w:t>(vardas (-ai) ir pavardė (-ės))</w:t>
      </w:r>
    </w:p>
    <w:p w:rsidR="00204BF2" w:rsidRPr="00802043" w:rsidRDefault="00204BF2" w:rsidP="00204BF2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802043">
        <w:rPr>
          <w:rFonts w:eastAsia="Times New Roman" w:cs="Times New Roman"/>
          <w:color w:val="000000"/>
          <w:szCs w:val="24"/>
        </w:rPr>
        <w:t>_______________________________</w:t>
      </w:r>
    </w:p>
    <w:p w:rsidR="00204BF2" w:rsidRPr="00802043" w:rsidRDefault="00204BF2" w:rsidP="00204BF2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802043">
        <w:rPr>
          <w:rFonts w:eastAsia="Times New Roman" w:cs="Times New Roman"/>
          <w:color w:val="000000"/>
          <w:sz w:val="16"/>
          <w:szCs w:val="16"/>
        </w:rPr>
        <w:t xml:space="preserve">                          (data)</w:t>
      </w:r>
    </w:p>
    <w:p w:rsidR="004F25B8" w:rsidRPr="00802043" w:rsidRDefault="004F25B8" w:rsidP="00204BF2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F25B8" w:rsidRDefault="004F25B8" w:rsidP="00204BF2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309C0" w:rsidRDefault="004309C0" w:rsidP="00204BF2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309C0" w:rsidRDefault="004309C0" w:rsidP="00204BF2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309C0" w:rsidRDefault="004309C0" w:rsidP="00204BF2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309C0" w:rsidRDefault="004309C0" w:rsidP="00204BF2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309C0" w:rsidRDefault="004309C0" w:rsidP="00204BF2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309C0" w:rsidRDefault="004309C0" w:rsidP="00204BF2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4309C0" w:rsidSect="00802043">
      <w:headerReference w:type="default" r:id="rId9"/>
      <w:pgSz w:w="11906" w:h="16838" w:code="9"/>
      <w:pgMar w:top="238" w:right="849" w:bottom="39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FC9" w:rsidRDefault="005B6FC9" w:rsidP="00204BF2">
      <w:pPr>
        <w:spacing w:after="0" w:line="240" w:lineRule="auto"/>
      </w:pPr>
      <w:r>
        <w:separator/>
      </w:r>
    </w:p>
  </w:endnote>
  <w:endnote w:type="continuationSeparator" w:id="0">
    <w:p w:rsidR="005B6FC9" w:rsidRDefault="005B6FC9" w:rsidP="00204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FC9" w:rsidRDefault="005B6FC9" w:rsidP="00204BF2">
      <w:pPr>
        <w:spacing w:after="0" w:line="240" w:lineRule="auto"/>
      </w:pPr>
      <w:r>
        <w:separator/>
      </w:r>
    </w:p>
  </w:footnote>
  <w:footnote w:type="continuationSeparator" w:id="0">
    <w:p w:rsidR="005B6FC9" w:rsidRDefault="005B6FC9" w:rsidP="00204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865475"/>
      <w:docPartObj>
        <w:docPartGallery w:val="Page Numbers (Top of Page)"/>
        <w:docPartUnique/>
      </w:docPartObj>
    </w:sdtPr>
    <w:sdtEndPr/>
    <w:sdtContent>
      <w:p w:rsidR="00204BF2" w:rsidRDefault="00204B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586">
          <w:rPr>
            <w:noProof/>
          </w:rPr>
          <w:t>2</w:t>
        </w:r>
        <w:r>
          <w:fldChar w:fldCharType="end"/>
        </w:r>
      </w:p>
    </w:sdtContent>
  </w:sdt>
  <w:p w:rsidR="00204BF2" w:rsidRDefault="00204B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AA5"/>
    <w:multiLevelType w:val="hybridMultilevel"/>
    <w:tmpl w:val="1780C94E"/>
    <w:lvl w:ilvl="0" w:tplc="08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B4A47B0"/>
    <w:multiLevelType w:val="multilevel"/>
    <w:tmpl w:val="EA3C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5B20533"/>
    <w:multiLevelType w:val="hybridMultilevel"/>
    <w:tmpl w:val="55B8F48C"/>
    <w:lvl w:ilvl="0" w:tplc="04090003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4" w15:restartNumberingAfterBreak="0">
    <w:nsid w:val="1F1B73FE"/>
    <w:multiLevelType w:val="hybridMultilevel"/>
    <w:tmpl w:val="56207F44"/>
    <w:lvl w:ilvl="0" w:tplc="04090003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5" w15:restartNumberingAfterBreak="0">
    <w:nsid w:val="212D76D6"/>
    <w:multiLevelType w:val="hybridMultilevel"/>
    <w:tmpl w:val="A4362D9C"/>
    <w:lvl w:ilvl="0" w:tplc="04090003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6" w15:restartNumberingAfterBreak="0">
    <w:nsid w:val="2F6872DF"/>
    <w:multiLevelType w:val="hybridMultilevel"/>
    <w:tmpl w:val="2870BA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30C7F"/>
    <w:multiLevelType w:val="hybridMultilevel"/>
    <w:tmpl w:val="3E76C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97256B"/>
    <w:multiLevelType w:val="multilevel"/>
    <w:tmpl w:val="6254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05C17"/>
    <w:multiLevelType w:val="multilevel"/>
    <w:tmpl w:val="5494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439DF"/>
    <w:multiLevelType w:val="hybridMultilevel"/>
    <w:tmpl w:val="A0EE68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F4612"/>
    <w:multiLevelType w:val="hybridMultilevel"/>
    <w:tmpl w:val="621AD702"/>
    <w:lvl w:ilvl="0" w:tplc="04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3" w15:restartNumberingAfterBreak="0">
    <w:nsid w:val="7AEB64AD"/>
    <w:multiLevelType w:val="hybridMultilevel"/>
    <w:tmpl w:val="27928B2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B014C"/>
    <w:multiLevelType w:val="hybridMultilevel"/>
    <w:tmpl w:val="FB7C87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3"/>
  </w:num>
  <w:num w:numId="5">
    <w:abstractNumId w:val="5"/>
  </w:num>
  <w:num w:numId="6">
    <w:abstractNumId w:val="12"/>
  </w:num>
  <w:num w:numId="7">
    <w:abstractNumId w:val="14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6"/>
  </w:num>
  <w:num w:numId="14">
    <w:abstractNumId w:val="9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25FA3"/>
    <w:rsid w:val="00036377"/>
    <w:rsid w:val="00051A50"/>
    <w:rsid w:val="000A5359"/>
    <w:rsid w:val="000A79F1"/>
    <w:rsid w:val="000D471C"/>
    <w:rsid w:val="000F2166"/>
    <w:rsid w:val="001116B7"/>
    <w:rsid w:val="00114756"/>
    <w:rsid w:val="0012508B"/>
    <w:rsid w:val="00182C17"/>
    <w:rsid w:val="001B5945"/>
    <w:rsid w:val="001E0850"/>
    <w:rsid w:val="00204BF2"/>
    <w:rsid w:val="00231447"/>
    <w:rsid w:val="0024436A"/>
    <w:rsid w:val="002628A1"/>
    <w:rsid w:val="00282A8E"/>
    <w:rsid w:val="002844F3"/>
    <w:rsid w:val="002966F1"/>
    <w:rsid w:val="002E0E50"/>
    <w:rsid w:val="002E2D7A"/>
    <w:rsid w:val="00363FB8"/>
    <w:rsid w:val="00375544"/>
    <w:rsid w:val="003856DC"/>
    <w:rsid w:val="00392461"/>
    <w:rsid w:val="003959BB"/>
    <w:rsid w:val="003B36F9"/>
    <w:rsid w:val="003D0AA4"/>
    <w:rsid w:val="003E19AF"/>
    <w:rsid w:val="003E4CCB"/>
    <w:rsid w:val="0041245F"/>
    <w:rsid w:val="004309C0"/>
    <w:rsid w:val="00430A6C"/>
    <w:rsid w:val="00477AF1"/>
    <w:rsid w:val="004F1A99"/>
    <w:rsid w:val="004F25B8"/>
    <w:rsid w:val="00511EFF"/>
    <w:rsid w:val="00544158"/>
    <w:rsid w:val="0056081B"/>
    <w:rsid w:val="0057024E"/>
    <w:rsid w:val="005820C4"/>
    <w:rsid w:val="005874D0"/>
    <w:rsid w:val="00592E00"/>
    <w:rsid w:val="005A6DF0"/>
    <w:rsid w:val="005B6FC9"/>
    <w:rsid w:val="00613A98"/>
    <w:rsid w:val="00626F86"/>
    <w:rsid w:val="006537AE"/>
    <w:rsid w:val="0067225C"/>
    <w:rsid w:val="006C0050"/>
    <w:rsid w:val="006D2763"/>
    <w:rsid w:val="006F3EAE"/>
    <w:rsid w:val="0071076D"/>
    <w:rsid w:val="00715E8F"/>
    <w:rsid w:val="007266CC"/>
    <w:rsid w:val="0074186E"/>
    <w:rsid w:val="007462D7"/>
    <w:rsid w:val="00757764"/>
    <w:rsid w:val="00802043"/>
    <w:rsid w:val="00821AA4"/>
    <w:rsid w:val="008743C8"/>
    <w:rsid w:val="00885F54"/>
    <w:rsid w:val="008C593F"/>
    <w:rsid w:val="008D6B3A"/>
    <w:rsid w:val="00944463"/>
    <w:rsid w:val="00947136"/>
    <w:rsid w:val="00950586"/>
    <w:rsid w:val="00961EEC"/>
    <w:rsid w:val="00962384"/>
    <w:rsid w:val="00966AEB"/>
    <w:rsid w:val="009C1606"/>
    <w:rsid w:val="00A07F61"/>
    <w:rsid w:val="00A11EAF"/>
    <w:rsid w:val="00A23CEA"/>
    <w:rsid w:val="00A244DA"/>
    <w:rsid w:val="00A6192C"/>
    <w:rsid w:val="00A87585"/>
    <w:rsid w:val="00A92BB1"/>
    <w:rsid w:val="00A95610"/>
    <w:rsid w:val="00AA732B"/>
    <w:rsid w:val="00B134AF"/>
    <w:rsid w:val="00B67609"/>
    <w:rsid w:val="00BD7284"/>
    <w:rsid w:val="00BE65C3"/>
    <w:rsid w:val="00BF03A3"/>
    <w:rsid w:val="00C03504"/>
    <w:rsid w:val="00C2248A"/>
    <w:rsid w:val="00C83B42"/>
    <w:rsid w:val="00CA0B31"/>
    <w:rsid w:val="00CB504A"/>
    <w:rsid w:val="00CC56F5"/>
    <w:rsid w:val="00D575EA"/>
    <w:rsid w:val="00D70EB2"/>
    <w:rsid w:val="00D77DEA"/>
    <w:rsid w:val="00DB0A1F"/>
    <w:rsid w:val="00DB7CBF"/>
    <w:rsid w:val="00DC2A60"/>
    <w:rsid w:val="00DC6736"/>
    <w:rsid w:val="00DF42E8"/>
    <w:rsid w:val="00E14A35"/>
    <w:rsid w:val="00E25E17"/>
    <w:rsid w:val="00E3502F"/>
    <w:rsid w:val="00E5105A"/>
    <w:rsid w:val="00E831E9"/>
    <w:rsid w:val="00E84F3A"/>
    <w:rsid w:val="00ED4C76"/>
    <w:rsid w:val="00EF36F1"/>
    <w:rsid w:val="00F0097D"/>
    <w:rsid w:val="00F06402"/>
    <w:rsid w:val="00F11189"/>
    <w:rsid w:val="00F13204"/>
    <w:rsid w:val="00F214FF"/>
    <w:rsid w:val="00F63805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12198-6C59-4EC1-B916-C2D9CC42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204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4BF2"/>
  </w:style>
  <w:style w:type="paragraph" w:styleId="Porat">
    <w:name w:val="footer"/>
    <w:basedOn w:val="prastasis"/>
    <w:link w:val="PoratDiagrama"/>
    <w:uiPriority w:val="99"/>
    <w:unhideWhenUsed/>
    <w:rsid w:val="00204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04BF2"/>
  </w:style>
  <w:style w:type="character" w:styleId="Hipersaitas">
    <w:name w:val="Hyperlink"/>
    <w:basedOn w:val="Numatytasispastraiposriftas"/>
    <w:unhideWhenUsed/>
    <w:rsid w:val="0024436A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4436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43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3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3221</Words>
  <Characters>1837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Artūras Eirošius</dc:creator>
  <cp:lastModifiedBy>Vilma Vaitkevičiūtė</cp:lastModifiedBy>
  <cp:revision>10</cp:revision>
  <cp:lastPrinted>2019-02-20T12:47:00Z</cp:lastPrinted>
  <dcterms:created xsi:type="dcterms:W3CDTF">2021-03-19T08:24:00Z</dcterms:created>
  <dcterms:modified xsi:type="dcterms:W3CDTF">2024-12-19T18:12:00Z</dcterms:modified>
</cp:coreProperties>
</file>