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A8" w:rsidRDefault="007769B6" w:rsidP="007769B6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 w:rsidRPr="00A314A8">
        <w:rPr>
          <w:b/>
          <w:noProof/>
          <w:sz w:val="28"/>
          <w:szCs w:val="28"/>
          <w:lang w:eastAsia="lt-LT"/>
        </w:rPr>
        <w:t xml:space="preserve">Užsienietis yra tradicinės Lietuvos religinės bendrijos (bendruomenės) ar valstybės pripažintos religinės bendrijos narys arba Lietuvoje juridinio asmens statusą turinčios kitos religinės bendruomenės ar bendrijos dvasininkas </w:t>
      </w:r>
    </w:p>
    <w:p w:rsidR="007769B6" w:rsidRPr="00A314A8" w:rsidRDefault="007769B6" w:rsidP="007769B6">
      <w:pPr>
        <w:pStyle w:val="Betarp"/>
        <w:jc w:val="center"/>
        <w:rPr>
          <w:b/>
          <w:sz w:val="28"/>
          <w:szCs w:val="28"/>
          <w:lang w:eastAsia="lt-LT"/>
        </w:rPr>
      </w:pPr>
      <w:r w:rsidRPr="00A314A8">
        <w:rPr>
          <w:b/>
          <w:sz w:val="28"/>
          <w:szCs w:val="28"/>
          <w:lang w:eastAsia="lt-LT"/>
        </w:rPr>
        <w:t>(UTPĮ</w:t>
      </w:r>
      <w:r w:rsidRPr="00A314A8">
        <w:rPr>
          <w:b/>
          <w:noProof/>
          <w:sz w:val="28"/>
          <w:szCs w:val="28"/>
          <w:lang w:eastAsia="lt-LT"/>
        </w:rPr>
        <w:t xml:space="preserve"> 45 str. 1 d. 6 p.</w:t>
      </w:r>
      <w:r w:rsidRPr="00A314A8">
        <w:rPr>
          <w:b/>
          <w:sz w:val="28"/>
          <w:szCs w:val="28"/>
          <w:lang w:eastAsia="lt-LT"/>
        </w:rPr>
        <w:t>)</w:t>
      </w:r>
    </w:p>
    <w:p w:rsidR="00710D8C" w:rsidRPr="00245E33" w:rsidRDefault="00710D8C" w:rsidP="00710D8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</w:p>
    <w:p w:rsidR="008E578F" w:rsidRPr="007769B6" w:rsidRDefault="00DB6010" w:rsidP="008E578F">
      <w:pPr>
        <w:pStyle w:val="Betarp"/>
        <w:jc w:val="both"/>
        <w:rPr>
          <w:rFonts w:eastAsia="Times New Roman" w:cs="Times New Roman"/>
          <w:i/>
          <w:sz w:val="22"/>
          <w:lang w:eastAsia="lt-LT"/>
        </w:rPr>
      </w:pPr>
      <w:r w:rsidRPr="007769B6">
        <w:rPr>
          <w:b/>
          <w:sz w:val="22"/>
        </w:rPr>
        <w:t xml:space="preserve"> </w:t>
      </w:r>
      <w:hyperlink r:id="rId7" w:history="1">
        <w:r w:rsidRPr="007769B6">
          <w:rPr>
            <w:rFonts w:eastAsia="Times New Roman" w:cs="Times New Roman"/>
            <w:b/>
            <w:sz w:val="22"/>
            <w:lang w:eastAsia="lt-LT"/>
          </w:rPr>
          <w:t>nustatytos formos prašymas pakeisti leidimą laikinai gyventi Lietuvos Respublikoje</w:t>
        </w:r>
      </w:hyperlink>
      <w:r w:rsidRPr="007769B6">
        <w:rPr>
          <w:rFonts w:eastAsia="Times New Roman" w:cs="Times New Roman"/>
          <w:b/>
          <w:sz w:val="22"/>
          <w:lang w:eastAsia="lt-LT"/>
        </w:rPr>
        <w:t xml:space="preserve">. </w:t>
      </w:r>
      <w:r w:rsidR="008E578F" w:rsidRPr="007769B6">
        <w:rPr>
          <w:rFonts w:eastAsia="Times New Roman" w:cs="Times New Roman"/>
          <w:i/>
          <w:sz w:val="22"/>
          <w:lang w:eastAsia="lt-LT"/>
        </w:rPr>
        <w:t>Prašymas pateikiamas per Lietuvos migracijos informacinę sistemą (MIGRIS);</w:t>
      </w:r>
    </w:p>
    <w:p w:rsidR="00A7783C" w:rsidRPr="007769B6" w:rsidRDefault="00A7783C" w:rsidP="008E578F">
      <w:pPr>
        <w:pStyle w:val="Betarp"/>
        <w:jc w:val="both"/>
        <w:rPr>
          <w:rFonts w:eastAsia="Times New Roman" w:cs="Times New Roman"/>
          <w:i/>
          <w:sz w:val="22"/>
          <w:lang w:eastAsia="lt-LT"/>
        </w:rPr>
      </w:pPr>
    </w:p>
    <w:p w:rsidR="00710D8C" w:rsidRPr="007769B6" w:rsidRDefault="00710D8C" w:rsidP="00710D8C">
      <w:pPr>
        <w:pStyle w:val="Betarp"/>
        <w:jc w:val="both"/>
        <w:rPr>
          <w:rFonts w:eastAsia="Times New Roman" w:cs="Times New Roman"/>
          <w:b/>
          <w:color w:val="1C1C1C"/>
          <w:sz w:val="22"/>
          <w:lang w:eastAsia="lt-LT"/>
        </w:rPr>
      </w:pPr>
      <w:r w:rsidRPr="007769B6">
        <w:rPr>
          <w:b/>
          <w:sz w:val="22"/>
        </w:rPr>
        <w:t></w:t>
      </w:r>
      <w:r w:rsidRPr="007769B6">
        <w:rPr>
          <w:rFonts w:cs="Times New Roman"/>
          <w:b/>
          <w:color w:val="000000"/>
          <w:sz w:val="22"/>
        </w:rPr>
        <w:t xml:space="preserve">  </w:t>
      </w:r>
      <w:r w:rsidRPr="007769B6">
        <w:rPr>
          <w:rFonts w:eastAsia="Times New Roman" w:cs="Times New Roman"/>
          <w:b/>
          <w:color w:val="1C1C1C"/>
          <w:sz w:val="22"/>
          <w:lang w:eastAsia="lt-LT"/>
        </w:rPr>
        <w:t>galiojantis kelionės dokumentas (pasas);</w:t>
      </w:r>
    </w:p>
    <w:p w:rsidR="00A7783C" w:rsidRPr="007769B6" w:rsidRDefault="00A7783C" w:rsidP="00710D8C">
      <w:pPr>
        <w:pStyle w:val="Betarp"/>
        <w:jc w:val="both"/>
        <w:rPr>
          <w:rFonts w:eastAsia="Times New Roman" w:cs="Times New Roman"/>
          <w:b/>
          <w:color w:val="1C1C1C"/>
          <w:sz w:val="22"/>
          <w:lang w:eastAsia="lt-LT"/>
        </w:rPr>
      </w:pPr>
    </w:p>
    <w:p w:rsidR="007769B6" w:rsidRPr="007769B6" w:rsidRDefault="007769B6" w:rsidP="007769B6">
      <w:pPr>
        <w:pStyle w:val="Betarp"/>
        <w:jc w:val="both"/>
        <w:rPr>
          <w:rFonts w:eastAsia="Calibri" w:cs="Times New Roman"/>
          <w:b/>
          <w:color w:val="000000"/>
          <w:sz w:val="22"/>
        </w:rPr>
      </w:pPr>
      <w:r w:rsidRPr="007769B6">
        <w:rPr>
          <w:b/>
          <w:sz w:val="22"/>
        </w:rPr>
        <w:t></w:t>
      </w:r>
      <w:r w:rsidRPr="007769B6">
        <w:rPr>
          <w:b/>
          <w:color w:val="000000"/>
          <w:sz w:val="22"/>
        </w:rPr>
        <w:t xml:space="preserve"> </w:t>
      </w:r>
      <w:r w:rsidRPr="007769B6">
        <w:rPr>
          <w:b/>
          <w:noProof/>
          <w:sz w:val="22"/>
          <w:lang w:eastAsia="lt-LT"/>
        </w:rPr>
        <w:t xml:space="preserve">tradicinės Lietuvos religinės bendrijos (bendruomenės) ar valstybės pripažintos religinės bendrijos arba Lietuvos Respublikoje juridinio asmens statusą turinčios kitos religinės bendruomenės ar bendrijos vadovybės </w:t>
      </w:r>
      <w:bookmarkStart w:id="0" w:name="_Hlk64471963"/>
      <w:r w:rsidRPr="007769B6">
        <w:rPr>
          <w:rFonts w:eastAsia="Calibri" w:cs="Times New Roman"/>
          <w:b/>
          <w:color w:val="000000"/>
          <w:sz w:val="22"/>
        </w:rPr>
        <w:t>per Lietuvos migracijos informacinę sistemą (</w:t>
      </w:r>
      <w:hyperlink r:id="rId8" w:tgtFrame="_blank" w:history="1">
        <w:r w:rsidRPr="007769B6">
          <w:rPr>
            <w:rFonts w:eastAsia="Calibri" w:cs="Times New Roman"/>
            <w:b/>
            <w:color w:val="000000" w:themeColor="text1"/>
            <w:sz w:val="22"/>
          </w:rPr>
          <w:t>MIGRIS</w:t>
        </w:r>
      </w:hyperlink>
      <w:r w:rsidRPr="007769B6">
        <w:rPr>
          <w:rFonts w:eastAsia="Calibri" w:cs="Times New Roman"/>
          <w:b/>
          <w:color w:val="000000"/>
          <w:sz w:val="22"/>
        </w:rPr>
        <w:t xml:space="preserve">) pateikto tarpininkavimo rašto numeris </w:t>
      </w:r>
      <w:r w:rsidRPr="007769B6">
        <w:rPr>
          <w:rFonts w:eastAsia="Calibri" w:cs="Times New Roman"/>
          <w:color w:val="000000"/>
          <w:sz w:val="22"/>
        </w:rPr>
        <w:t>(</w:t>
      </w:r>
      <w:r w:rsidRPr="007769B6">
        <w:rPr>
          <w:rFonts w:eastAsia="Calibri" w:cs="Times New Roman"/>
          <w:i/>
          <w:color w:val="000000"/>
          <w:sz w:val="22"/>
        </w:rPr>
        <w:t>nurodomas per MIGRIS pildant prašymą dėl leidimo laikinai gyventi</w:t>
      </w:r>
      <w:r w:rsidRPr="007769B6">
        <w:rPr>
          <w:rFonts w:eastAsia="Calibri" w:cs="Times New Roman"/>
          <w:color w:val="000000"/>
          <w:sz w:val="22"/>
        </w:rPr>
        <w:t>).</w:t>
      </w:r>
    </w:p>
    <w:bookmarkEnd w:id="0"/>
    <w:p w:rsidR="007769B6" w:rsidRPr="007769B6" w:rsidRDefault="007769B6" w:rsidP="007769B6">
      <w:pPr>
        <w:pStyle w:val="Betarp"/>
        <w:jc w:val="both"/>
        <w:rPr>
          <w:b/>
          <w:i/>
          <w:noProof/>
          <w:sz w:val="22"/>
          <w:u w:val="single"/>
          <w:lang w:eastAsia="lt-LT"/>
        </w:rPr>
      </w:pPr>
    </w:p>
    <w:p w:rsidR="007769B6" w:rsidRPr="007769B6" w:rsidRDefault="007769B6" w:rsidP="007769B6">
      <w:pPr>
        <w:pStyle w:val="Betarp"/>
        <w:jc w:val="both"/>
        <w:rPr>
          <w:b/>
          <w:noProof/>
          <w:sz w:val="22"/>
          <w:lang w:eastAsia="lt-LT"/>
        </w:rPr>
      </w:pPr>
      <w:r w:rsidRPr="007769B6">
        <w:rPr>
          <w:b/>
          <w:noProof/>
          <w:sz w:val="22"/>
          <w:lang w:eastAsia="lt-LT"/>
        </w:rPr>
        <w:t>Tarpininkavimo rašte patvirtinama, kad:</w:t>
      </w:r>
    </w:p>
    <w:p w:rsidR="007769B6" w:rsidRPr="007769B6" w:rsidRDefault="007769B6" w:rsidP="007769B6">
      <w:pPr>
        <w:pStyle w:val="Betarp"/>
        <w:numPr>
          <w:ilvl w:val="0"/>
          <w:numId w:val="5"/>
        </w:numPr>
        <w:jc w:val="both"/>
        <w:rPr>
          <w:b/>
          <w:noProof/>
          <w:sz w:val="22"/>
          <w:lang w:eastAsia="lt-LT"/>
        </w:rPr>
      </w:pPr>
      <w:r w:rsidRPr="007769B6">
        <w:rPr>
          <w:b/>
          <w:noProof/>
          <w:sz w:val="22"/>
          <w:lang w:eastAsia="lt-LT"/>
        </w:rPr>
        <w:t>užsienietis yra atitinkamos religinės bendrijos (bendruomenės) narys ar dvasininkas, atvykstantis į Lietuvos Respubliką užsiimti</w:t>
      </w:r>
      <w:r w:rsidRPr="007769B6">
        <w:rPr>
          <w:b/>
          <w:bCs/>
          <w:noProof/>
          <w:sz w:val="22"/>
          <w:lang w:eastAsia="lt-LT"/>
        </w:rPr>
        <w:t xml:space="preserve"> </w:t>
      </w:r>
      <w:r w:rsidRPr="007769B6">
        <w:rPr>
          <w:b/>
          <w:noProof/>
          <w:sz w:val="22"/>
          <w:lang w:eastAsia="lt-LT"/>
        </w:rPr>
        <w:t xml:space="preserve">veikla pagal Lietuvos Respublikos religinių bendruomenių ir bendrijų įstatymą, </w:t>
      </w:r>
      <w:r w:rsidRPr="007769B6">
        <w:rPr>
          <w:b/>
          <w:i/>
          <w:noProof/>
          <w:sz w:val="22"/>
          <w:lang w:eastAsia="lt-LT"/>
        </w:rPr>
        <w:t>ir jis turės lėšų, kurių pakanka pragyventi Lietuvos Respublikoje</w:t>
      </w:r>
      <w:r w:rsidRPr="007769B6">
        <w:rPr>
          <w:b/>
          <w:noProof/>
          <w:sz w:val="22"/>
          <w:lang w:eastAsia="lt-LT"/>
        </w:rPr>
        <w:t>.</w:t>
      </w:r>
    </w:p>
    <w:p w:rsidR="007769B6" w:rsidRPr="007769B6" w:rsidRDefault="007769B6" w:rsidP="007769B6">
      <w:pPr>
        <w:pStyle w:val="Betarp"/>
        <w:jc w:val="both"/>
        <w:rPr>
          <w:b/>
          <w:noProof/>
          <w:sz w:val="22"/>
          <w:lang w:eastAsia="lt-LT"/>
        </w:rPr>
      </w:pPr>
    </w:p>
    <w:p w:rsidR="007769B6" w:rsidRPr="007769B6" w:rsidRDefault="007769B6" w:rsidP="007769B6">
      <w:pPr>
        <w:pStyle w:val="Betarp"/>
        <w:jc w:val="both"/>
        <w:rPr>
          <w:b/>
          <w:bCs/>
          <w:sz w:val="22"/>
          <w:lang w:eastAsia="lt-LT"/>
        </w:rPr>
      </w:pPr>
      <w:r w:rsidRPr="007769B6">
        <w:rPr>
          <w:b/>
          <w:bCs/>
          <w:sz w:val="22"/>
          <w:lang w:eastAsia="lt-LT"/>
        </w:rPr>
        <w:t xml:space="preserve">   Pragyvenimo lėšų dydis yra 1 minimali mėnesinė alga per mėnesį. Lėšų turi pakakti visam prašomo leidimo laikinai gyventi galiojimo laikotarpiui arba bent vieneriems metams.</w:t>
      </w:r>
    </w:p>
    <w:p w:rsidR="007769B6" w:rsidRPr="007769B6" w:rsidRDefault="007769B6" w:rsidP="007769B6">
      <w:pPr>
        <w:pStyle w:val="Betarp"/>
        <w:jc w:val="both"/>
        <w:rPr>
          <w:b/>
          <w:noProof/>
          <w:sz w:val="22"/>
          <w:lang w:eastAsia="lt-LT"/>
        </w:rPr>
      </w:pPr>
    </w:p>
    <w:p w:rsidR="00A314A8" w:rsidRPr="000A3D65" w:rsidRDefault="007769B6" w:rsidP="00A314A8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7769B6">
        <w:rPr>
          <w:b/>
          <w:sz w:val="22"/>
        </w:rPr>
        <w:t xml:space="preserve"> </w:t>
      </w:r>
      <w:bookmarkStart w:id="1" w:name="_Hlk64473128"/>
      <w:bookmarkStart w:id="2" w:name="_Hlk118121453"/>
      <w:r w:rsidR="00A314A8" w:rsidRPr="000A3D65">
        <w:rPr>
          <w:rFonts w:eastAsia="Calibri" w:cs="Times New Roman"/>
          <w:b/>
          <w:szCs w:val="24"/>
        </w:rPr>
        <w:t xml:space="preserve">užsieniečio </w:t>
      </w:r>
      <w:r w:rsidR="00A314A8" w:rsidRPr="00536AC0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A314A8" w:rsidRPr="000A3D65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A314A8" w:rsidRPr="000A3D65">
        <w:rPr>
          <w:rFonts w:eastAsia="Calibri" w:cs="Times New Roman"/>
          <w:b/>
          <w:i/>
          <w:szCs w:val="24"/>
        </w:rPr>
        <w:t>;</w:t>
      </w:r>
    </w:p>
    <w:bookmarkEnd w:id="2"/>
    <w:p w:rsidR="00D92B55" w:rsidRPr="007769B6" w:rsidRDefault="00D92B55" w:rsidP="007769B6">
      <w:pPr>
        <w:pStyle w:val="Betarp"/>
        <w:jc w:val="both"/>
        <w:rPr>
          <w:rFonts w:eastAsia="Calibri" w:cs="Times New Roman"/>
          <w:sz w:val="22"/>
        </w:rPr>
      </w:pPr>
    </w:p>
    <w:p w:rsidR="007769B6" w:rsidRPr="007769B6" w:rsidRDefault="007769B6" w:rsidP="007769B6">
      <w:pPr>
        <w:pStyle w:val="Betarp"/>
        <w:jc w:val="both"/>
        <w:rPr>
          <w:b/>
          <w:sz w:val="22"/>
        </w:rPr>
      </w:pPr>
      <w:bookmarkStart w:id="3" w:name="_Hlk64471680"/>
      <w:bookmarkStart w:id="4" w:name="_Hlk64641952"/>
      <w:bookmarkEnd w:id="1"/>
      <w:r w:rsidRPr="007769B6">
        <w:rPr>
          <w:b/>
          <w:sz w:val="22"/>
        </w:rPr>
        <w:t></w:t>
      </w:r>
      <w:r w:rsidRPr="007769B6">
        <w:rPr>
          <w:rFonts w:cs="Times New Roman"/>
          <w:b/>
          <w:sz w:val="22"/>
        </w:rPr>
        <w:t xml:space="preserve">  </w:t>
      </w:r>
      <w:bookmarkStart w:id="5" w:name="_Hlk64472205"/>
      <w:r w:rsidRPr="007769B6">
        <w:rPr>
          <w:b/>
          <w:sz w:val="22"/>
        </w:rPr>
        <w:t>sveikatos draudimas</w:t>
      </w:r>
      <w:r w:rsidRPr="00A314A8">
        <w:rPr>
          <w:sz w:val="22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bookmarkStart w:id="6" w:name="_Hlk64642199"/>
      <w:r w:rsidRPr="00A314A8">
        <w:rPr>
          <w:sz w:val="22"/>
          <w:vertAlign w:val="superscript"/>
        </w:rPr>
        <w:t>*</w:t>
      </w:r>
      <w:r w:rsidRPr="00A314A8">
        <w:rPr>
          <w:sz w:val="22"/>
        </w:rPr>
        <w:t>;</w:t>
      </w:r>
      <w:bookmarkEnd w:id="6"/>
      <w:r w:rsidRPr="007769B6">
        <w:rPr>
          <w:b/>
          <w:sz w:val="22"/>
        </w:rPr>
        <w:t xml:space="preserve"> </w:t>
      </w:r>
    </w:p>
    <w:p w:rsidR="007769B6" w:rsidRPr="007769B6" w:rsidRDefault="007769B6" w:rsidP="007769B6">
      <w:pPr>
        <w:pStyle w:val="Betarp"/>
        <w:jc w:val="both"/>
        <w:rPr>
          <w:b/>
          <w:sz w:val="22"/>
        </w:rPr>
      </w:pPr>
    </w:p>
    <w:p w:rsidR="007769B6" w:rsidRPr="007769B6" w:rsidRDefault="007769B6" w:rsidP="007769B6">
      <w:pPr>
        <w:pStyle w:val="Betarp"/>
        <w:jc w:val="both"/>
        <w:rPr>
          <w:b/>
          <w:sz w:val="22"/>
        </w:rPr>
      </w:pPr>
      <w:r w:rsidRPr="007769B6">
        <w:rPr>
          <w:b/>
          <w:sz w:val="22"/>
        </w:rPr>
        <w:t>Sveikatos draudimą užsienietis gali pateikti savo pasirinkimu:</w:t>
      </w:r>
    </w:p>
    <w:p w:rsidR="007769B6" w:rsidRPr="00A314A8" w:rsidRDefault="007769B6" w:rsidP="007769B6">
      <w:pPr>
        <w:pStyle w:val="Betarp"/>
        <w:numPr>
          <w:ilvl w:val="0"/>
          <w:numId w:val="6"/>
        </w:numPr>
        <w:jc w:val="both"/>
        <w:rPr>
          <w:sz w:val="22"/>
        </w:rPr>
      </w:pPr>
      <w:r w:rsidRPr="00A314A8">
        <w:rPr>
          <w:sz w:val="22"/>
        </w:rPr>
        <w:t>pildydamas prašymą MIGRIS;</w:t>
      </w:r>
    </w:p>
    <w:p w:rsidR="007769B6" w:rsidRPr="00A314A8" w:rsidRDefault="007769B6" w:rsidP="007769B6">
      <w:pPr>
        <w:pStyle w:val="Betarp"/>
        <w:numPr>
          <w:ilvl w:val="0"/>
          <w:numId w:val="6"/>
        </w:numPr>
        <w:jc w:val="both"/>
        <w:rPr>
          <w:sz w:val="22"/>
        </w:rPr>
      </w:pPr>
      <w:r w:rsidRPr="00A314A8">
        <w:rPr>
          <w:sz w:val="22"/>
        </w:rPr>
        <w:t>atėjęs rezervuotu vizito laiku į Migracijos departamentą pateikti dokumentų ir biometrinių duomenų.</w:t>
      </w:r>
    </w:p>
    <w:bookmarkEnd w:id="3"/>
    <w:bookmarkEnd w:id="5"/>
    <w:p w:rsidR="007769B6" w:rsidRPr="007769B6" w:rsidRDefault="007769B6" w:rsidP="007769B6">
      <w:pPr>
        <w:pStyle w:val="Betarp"/>
        <w:jc w:val="both"/>
        <w:rPr>
          <w:b/>
          <w:sz w:val="22"/>
        </w:rPr>
      </w:pPr>
    </w:p>
    <w:p w:rsidR="007769B6" w:rsidRPr="007769B6" w:rsidRDefault="007769B6" w:rsidP="007769B6">
      <w:pPr>
        <w:pStyle w:val="Betarp"/>
        <w:jc w:val="both"/>
        <w:rPr>
          <w:rFonts w:cs="Times New Roman"/>
          <w:b/>
          <w:sz w:val="22"/>
        </w:rPr>
      </w:pPr>
      <w:r w:rsidRPr="007769B6">
        <w:rPr>
          <w:b/>
          <w:sz w:val="22"/>
        </w:rPr>
        <w:t></w:t>
      </w:r>
      <w:r w:rsidRPr="007769B6">
        <w:rPr>
          <w:rFonts w:cs="Times New Roman"/>
          <w:b/>
          <w:sz w:val="22"/>
        </w:rPr>
        <w:t xml:space="preserve"> </w:t>
      </w:r>
      <w:r w:rsidRPr="007769B6">
        <w:rPr>
          <w:rFonts w:cs="Times New Roman"/>
          <w:b/>
          <w:i/>
          <w:sz w:val="22"/>
        </w:rPr>
        <w:t>jeigu už užsienietį valstybės rinkliavą sumokėjo kitas asmuo</w:t>
      </w:r>
      <w:r w:rsidRPr="007769B6">
        <w:rPr>
          <w:rFonts w:cs="Times New Roman"/>
          <w:b/>
          <w:sz w:val="22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bookmarkEnd w:id="4"/>
    <w:p w:rsidR="007D46BA" w:rsidRPr="007769B6" w:rsidRDefault="007D46BA" w:rsidP="007D46BA">
      <w:pPr>
        <w:pStyle w:val="Betarp"/>
        <w:jc w:val="both"/>
        <w:rPr>
          <w:rFonts w:cs="Times New Roman"/>
          <w:b/>
          <w:sz w:val="22"/>
        </w:rPr>
      </w:pPr>
    </w:p>
    <w:p w:rsidR="007D46BA" w:rsidRPr="007769B6" w:rsidRDefault="007D46BA" w:rsidP="007D46BA">
      <w:pPr>
        <w:pStyle w:val="Betarp"/>
        <w:jc w:val="both"/>
        <w:rPr>
          <w:rFonts w:cs="Times New Roman"/>
          <w:b/>
          <w:sz w:val="22"/>
        </w:rPr>
      </w:pPr>
      <w:bookmarkStart w:id="7" w:name="_GoBack"/>
      <w:bookmarkEnd w:id="7"/>
    </w:p>
    <w:p w:rsidR="006E3502" w:rsidRDefault="006E350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A7783C" w:rsidRDefault="00A7783C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E3502" w:rsidRDefault="006E3502" w:rsidP="006E3502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6E3502" w:rsidRPr="00A314A8" w:rsidRDefault="006E3502" w:rsidP="006E3502">
      <w:pPr>
        <w:pStyle w:val="Betarp"/>
        <w:jc w:val="both"/>
        <w:rPr>
          <w:b/>
          <w:sz w:val="20"/>
          <w:szCs w:val="20"/>
          <w:lang w:eastAsia="lt-LT"/>
        </w:rPr>
      </w:pPr>
      <w:r w:rsidRPr="00A314A8">
        <w:rPr>
          <w:b/>
          <w:color w:val="000000"/>
          <w:sz w:val="20"/>
          <w:szCs w:val="20"/>
          <w:vertAlign w:val="superscript"/>
        </w:rPr>
        <w:t xml:space="preserve">* </w:t>
      </w:r>
      <w:r w:rsidRPr="00A314A8">
        <w:rPr>
          <w:b/>
          <w:color w:val="000000"/>
          <w:sz w:val="20"/>
          <w:szCs w:val="20"/>
        </w:rPr>
        <w:t xml:space="preserve">Užsienyje išduoti dokumentai turi būti </w:t>
      </w:r>
      <w:r w:rsidR="00170DA7" w:rsidRPr="00A314A8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A314A8">
        <w:rPr>
          <w:b/>
          <w:color w:val="000000"/>
          <w:sz w:val="20"/>
          <w:szCs w:val="20"/>
        </w:rPr>
        <w:t xml:space="preserve">. Banko pažyma ir sveikatos draudimą patvirtinantis dokumentas </w:t>
      </w:r>
      <w:r w:rsidRPr="00A314A8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170DA7" w:rsidRPr="00A314A8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A314A8">
        <w:rPr>
          <w:b/>
          <w:sz w:val="20"/>
          <w:szCs w:val="20"/>
          <w:lang w:eastAsia="lt-LT"/>
        </w:rPr>
        <w:t>.</w:t>
      </w:r>
    </w:p>
    <w:p w:rsidR="006E3502" w:rsidRDefault="006E3502" w:rsidP="006E3502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sectPr w:rsidR="006E3502" w:rsidSect="007D46BA">
      <w:headerReference w:type="default" r:id="rId9"/>
      <w:pgSz w:w="11906" w:h="16838" w:code="9"/>
      <w:pgMar w:top="567" w:right="567" w:bottom="22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DA" w:rsidRDefault="005056DA" w:rsidP="007D46BA">
      <w:pPr>
        <w:spacing w:after="0" w:line="240" w:lineRule="auto"/>
      </w:pPr>
      <w:r>
        <w:separator/>
      </w:r>
    </w:p>
  </w:endnote>
  <w:endnote w:type="continuationSeparator" w:id="0">
    <w:p w:rsidR="005056DA" w:rsidRDefault="005056DA" w:rsidP="007D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DA" w:rsidRDefault="005056DA" w:rsidP="007D46BA">
      <w:pPr>
        <w:spacing w:after="0" w:line="240" w:lineRule="auto"/>
      </w:pPr>
      <w:r>
        <w:separator/>
      </w:r>
    </w:p>
  </w:footnote>
  <w:footnote w:type="continuationSeparator" w:id="0">
    <w:p w:rsidR="005056DA" w:rsidRDefault="005056DA" w:rsidP="007D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608835"/>
      <w:docPartObj>
        <w:docPartGallery w:val="Page Numbers (Top of Page)"/>
        <w:docPartUnique/>
      </w:docPartObj>
    </w:sdtPr>
    <w:sdtEndPr/>
    <w:sdtContent>
      <w:p w:rsidR="007D46BA" w:rsidRDefault="007D46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A7">
          <w:rPr>
            <w:noProof/>
          </w:rPr>
          <w:t>2</w:t>
        </w:r>
        <w:r>
          <w:fldChar w:fldCharType="end"/>
        </w:r>
      </w:p>
    </w:sdtContent>
  </w:sdt>
  <w:p w:rsidR="007D46BA" w:rsidRDefault="007D46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54A6C38"/>
    <w:multiLevelType w:val="hybridMultilevel"/>
    <w:tmpl w:val="DFA07742"/>
    <w:lvl w:ilvl="0" w:tplc="04090003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6FD6"/>
    <w:multiLevelType w:val="hybridMultilevel"/>
    <w:tmpl w:val="5022A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A5359"/>
    <w:rsid w:val="000A79F1"/>
    <w:rsid w:val="000F2166"/>
    <w:rsid w:val="001116B7"/>
    <w:rsid w:val="00170DA7"/>
    <w:rsid w:val="00187B97"/>
    <w:rsid w:val="001B5945"/>
    <w:rsid w:val="001B6F35"/>
    <w:rsid w:val="001E0850"/>
    <w:rsid w:val="00231447"/>
    <w:rsid w:val="00245E33"/>
    <w:rsid w:val="00257F50"/>
    <w:rsid w:val="002628A1"/>
    <w:rsid w:val="002966F1"/>
    <w:rsid w:val="002E2D7A"/>
    <w:rsid w:val="00363FB8"/>
    <w:rsid w:val="0039207F"/>
    <w:rsid w:val="00394D6E"/>
    <w:rsid w:val="003B36F9"/>
    <w:rsid w:val="003C4C9E"/>
    <w:rsid w:val="003D0AA4"/>
    <w:rsid w:val="003E4CCB"/>
    <w:rsid w:val="0041245F"/>
    <w:rsid w:val="00441FE1"/>
    <w:rsid w:val="0046654D"/>
    <w:rsid w:val="004E2DD0"/>
    <w:rsid w:val="004F1A99"/>
    <w:rsid w:val="005056DA"/>
    <w:rsid w:val="00511EFF"/>
    <w:rsid w:val="00522141"/>
    <w:rsid w:val="00530A42"/>
    <w:rsid w:val="00544158"/>
    <w:rsid w:val="005625D0"/>
    <w:rsid w:val="0056664F"/>
    <w:rsid w:val="0057024E"/>
    <w:rsid w:val="005820C4"/>
    <w:rsid w:val="00603A16"/>
    <w:rsid w:val="00613A98"/>
    <w:rsid w:val="0064681C"/>
    <w:rsid w:val="006537AE"/>
    <w:rsid w:val="006545D4"/>
    <w:rsid w:val="006820BB"/>
    <w:rsid w:val="006968E4"/>
    <w:rsid w:val="006E3502"/>
    <w:rsid w:val="00710D8C"/>
    <w:rsid w:val="007266CC"/>
    <w:rsid w:val="00727538"/>
    <w:rsid w:val="00741FA4"/>
    <w:rsid w:val="007462D7"/>
    <w:rsid w:val="00757764"/>
    <w:rsid w:val="007769B6"/>
    <w:rsid w:val="0078358C"/>
    <w:rsid w:val="007B24C6"/>
    <w:rsid w:val="007D46BA"/>
    <w:rsid w:val="007E578C"/>
    <w:rsid w:val="00802B0B"/>
    <w:rsid w:val="008334B1"/>
    <w:rsid w:val="00885F54"/>
    <w:rsid w:val="008C478E"/>
    <w:rsid w:val="008C593F"/>
    <w:rsid w:val="008C6378"/>
    <w:rsid w:val="008E578F"/>
    <w:rsid w:val="00947136"/>
    <w:rsid w:val="009524FF"/>
    <w:rsid w:val="00A11EAF"/>
    <w:rsid w:val="00A25CBC"/>
    <w:rsid w:val="00A314A8"/>
    <w:rsid w:val="00A7783C"/>
    <w:rsid w:val="00A87585"/>
    <w:rsid w:val="00A92BB1"/>
    <w:rsid w:val="00AA732B"/>
    <w:rsid w:val="00AC7772"/>
    <w:rsid w:val="00B134AF"/>
    <w:rsid w:val="00BF03A3"/>
    <w:rsid w:val="00C26910"/>
    <w:rsid w:val="00C53BC8"/>
    <w:rsid w:val="00CA09C6"/>
    <w:rsid w:val="00CB504A"/>
    <w:rsid w:val="00CC1AD9"/>
    <w:rsid w:val="00D22590"/>
    <w:rsid w:val="00D237AD"/>
    <w:rsid w:val="00D25FD8"/>
    <w:rsid w:val="00D3454C"/>
    <w:rsid w:val="00D77DEA"/>
    <w:rsid w:val="00D92B55"/>
    <w:rsid w:val="00DB6010"/>
    <w:rsid w:val="00E03E98"/>
    <w:rsid w:val="00E25E17"/>
    <w:rsid w:val="00E3502F"/>
    <w:rsid w:val="00E375BD"/>
    <w:rsid w:val="00E47268"/>
    <w:rsid w:val="00E84F3A"/>
    <w:rsid w:val="00EA5F74"/>
    <w:rsid w:val="00ED4C76"/>
    <w:rsid w:val="00EF36F1"/>
    <w:rsid w:val="00F11189"/>
    <w:rsid w:val="00F1503A"/>
    <w:rsid w:val="00F214FF"/>
    <w:rsid w:val="00F44E7E"/>
    <w:rsid w:val="00F63805"/>
    <w:rsid w:val="00F768ED"/>
    <w:rsid w:val="00F7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D96D7-9E38-49E2-90F1-F7E8FE15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D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46BA"/>
  </w:style>
  <w:style w:type="paragraph" w:styleId="Porat">
    <w:name w:val="footer"/>
    <w:basedOn w:val="prastasis"/>
    <w:link w:val="PoratDiagrama"/>
    <w:uiPriority w:val="99"/>
    <w:unhideWhenUsed/>
    <w:rsid w:val="007D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2043</Words>
  <Characters>1165</Characters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2021-02-18T15:09:00Z</dcterms:created>
  <dcterms:modified xsi:type="dcterms:W3CDTF">2025-02-19T12:56:00Z</dcterms:modified>
</cp:coreProperties>
</file>