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A9ADF" w14:textId="77777777" w:rsidR="00C06ABC" w:rsidRDefault="00075230" w:rsidP="00075230">
      <w:pPr>
        <w:pStyle w:val="Betarp"/>
        <w:jc w:val="center"/>
        <w:rPr>
          <w:b/>
          <w:bCs/>
          <w:sz w:val="28"/>
          <w:szCs w:val="28"/>
        </w:rPr>
      </w:pPr>
      <w:r w:rsidRPr="00C06ABC">
        <w:rPr>
          <w:sz w:val="28"/>
          <w:szCs w:val="28"/>
        </w:rPr>
        <w:t xml:space="preserve"> </w:t>
      </w:r>
      <w:r w:rsidRPr="00C06ABC">
        <w:rPr>
          <w:b/>
          <w:bCs/>
          <w:sz w:val="28"/>
          <w:szCs w:val="28"/>
        </w:rPr>
        <w:t>The alien’s parents or one of them, who are citizens of the Republic of Lithuania, reside in the Republic of Lithuania</w:t>
      </w:r>
    </w:p>
    <w:p w14:paraId="1A3BB778" w14:textId="40E45246" w:rsidR="009918CA" w:rsidRPr="00C06ABC" w:rsidRDefault="00075230" w:rsidP="00075230">
      <w:pPr>
        <w:pStyle w:val="Betarp"/>
        <w:jc w:val="center"/>
        <w:rPr>
          <w:b/>
          <w:bCs/>
          <w:sz w:val="28"/>
          <w:szCs w:val="28"/>
        </w:rPr>
      </w:pPr>
      <w:r w:rsidRPr="00C06ABC">
        <w:rPr>
          <w:b/>
          <w:bCs/>
          <w:sz w:val="28"/>
          <w:szCs w:val="28"/>
        </w:rPr>
        <w:t xml:space="preserve"> (Article 43 Part 1 Point 1 of the Law on the Legal Status of Aliens)</w:t>
      </w:r>
    </w:p>
    <w:p w14:paraId="3DBC28BA" w14:textId="77777777" w:rsidR="00075230" w:rsidRPr="009918CA" w:rsidRDefault="00075230" w:rsidP="00075230">
      <w:pPr>
        <w:pStyle w:val="Betarp"/>
        <w:jc w:val="center"/>
        <w:rPr>
          <w:sz w:val="28"/>
          <w:szCs w:val="28"/>
          <w:lang w:eastAsia="lt-LT"/>
        </w:rPr>
      </w:pPr>
    </w:p>
    <w:p w14:paraId="76732E3A" w14:textId="77777777" w:rsidR="00423A4F" w:rsidRPr="001F4E78" w:rsidRDefault="008B592E" w:rsidP="00423A4F">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3BC14BED" w14:textId="77777777" w:rsidR="007357F5" w:rsidRPr="001F4E78" w:rsidRDefault="007357F5" w:rsidP="009918CA">
      <w:pPr>
        <w:pStyle w:val="Betarp"/>
        <w:jc w:val="both"/>
        <w:rPr>
          <w:b/>
          <w:szCs w:val="24"/>
        </w:rPr>
      </w:pPr>
    </w:p>
    <w:p w14:paraId="018A8976" w14:textId="3176D27C" w:rsidR="00363FB8" w:rsidRPr="001F4E78"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3AC8167C" w14:textId="77777777" w:rsidR="00423A4F" w:rsidRPr="001F4E78" w:rsidRDefault="00423A4F" w:rsidP="009918CA">
      <w:pPr>
        <w:pStyle w:val="Betarp"/>
        <w:jc w:val="both"/>
        <w:rPr>
          <w:b/>
          <w:szCs w:val="24"/>
        </w:rPr>
      </w:pPr>
    </w:p>
    <w:p w14:paraId="291369BE" w14:textId="77777777" w:rsidR="00363FB8" w:rsidRPr="001F4E78" w:rsidRDefault="00363FB8" w:rsidP="009918CA">
      <w:pPr>
        <w:pStyle w:val="Betarp"/>
        <w:jc w:val="both"/>
        <w:rPr>
          <w:rFonts w:eastAsia="Times New Roman" w:cs="Times New Roman"/>
          <w:b/>
          <w:color w:val="1C1C1C"/>
          <w:szCs w:val="24"/>
        </w:rPr>
      </w:pPr>
      <w:r>
        <w:rPr>
          <w:b/>
          <w:szCs w:val="24"/>
        </w:rPr>
        <w:t xml:space="preserve"> </w:t>
      </w:r>
      <w:r>
        <w:rPr>
          <w:b/>
          <w:color w:val="1C1C1C"/>
          <w:szCs w:val="24"/>
        </w:rPr>
        <w:t xml:space="preserve">Documents affirming the family ties with the arriving alien*, </w:t>
      </w:r>
      <w:r>
        <w:rPr>
          <w:b/>
          <w:i/>
          <w:color w:val="1C1C1C"/>
          <w:szCs w:val="24"/>
        </w:rPr>
        <w:t>if the Population Register does not contain data about family ties;</w:t>
      </w:r>
    </w:p>
    <w:p w14:paraId="68CC6308" w14:textId="77777777" w:rsidR="005B0A90" w:rsidRPr="001F4E78" w:rsidRDefault="005B0A90" w:rsidP="009918CA">
      <w:pPr>
        <w:pStyle w:val="Betarp"/>
        <w:jc w:val="both"/>
        <w:rPr>
          <w:rFonts w:eastAsia="Times New Roman" w:cs="Times New Roman"/>
          <w:b/>
          <w:color w:val="1C1C1C"/>
          <w:szCs w:val="24"/>
          <w:lang w:eastAsia="lt-LT"/>
        </w:rPr>
      </w:pPr>
    </w:p>
    <w:p w14:paraId="04000EEA" w14:textId="5DA7499C" w:rsidR="001F4E78" w:rsidRPr="001F4E78" w:rsidRDefault="00DF27BA" w:rsidP="001F4E78">
      <w:pPr>
        <w:pStyle w:val="Betarp"/>
        <w:jc w:val="both"/>
        <w:rPr>
          <w:rFonts w:eastAsia="Calibri" w:cs="Times New Roman"/>
          <w:b/>
          <w:bCs/>
          <w:szCs w:val="24"/>
        </w:rPr>
      </w:pPr>
      <w:r>
        <w:rPr>
          <w:b/>
          <w:szCs w:val="24"/>
        </w:rPr>
        <w:t></w:t>
      </w:r>
      <w:r>
        <w:rPr>
          <w:b/>
          <w:color w:val="000000"/>
          <w:szCs w:val="24"/>
        </w:rPr>
        <w:t xml:space="preserve"> </w:t>
      </w:r>
      <w:bookmarkStart w:id="0" w:name="_Hlk64904020"/>
      <w:bookmarkStart w:id="1" w:name="_Hlk64904517"/>
      <w:r w:rsidR="00F02A05" w:rsidRPr="001F4E78">
        <w:rPr>
          <w:szCs w:val="24"/>
        </w:rPr>
        <w:fldChar w:fldCharType="begin"/>
      </w:r>
      <w:r w:rsidR="00F02A05" w:rsidRPr="001F4E78">
        <w:rPr>
          <w:szCs w:val="24"/>
        </w:rPr>
        <w:instrText xml:space="preserve"> HYPERLINK "http://www.migracija.lt/l.php?tmpl_into[0]=index&amp;tmpl_name[0]=m_site_index178&amp;tmpl_into[1]=middle&amp;tmpl_id[1]=1195" </w:instrText>
      </w:r>
      <w:r w:rsidR="00F02A05" w:rsidRPr="001F4E78">
        <w:rPr>
          <w:szCs w:val="24"/>
        </w:rPr>
        <w:fldChar w:fldCharType="separate"/>
      </w:r>
      <w:r w:rsidR="00F6096F">
        <w:rPr>
          <w:b/>
          <w:szCs w:val="24"/>
        </w:rPr>
        <w:t>D</w:t>
      </w:r>
      <w:r>
        <w:rPr>
          <w:b/>
          <w:szCs w:val="24"/>
        </w:rPr>
        <w:t xml:space="preserve">ocument affirming, that the alien has sufficient funds and/or receives regular income, </w:t>
      </w:r>
      <w:r w:rsidR="00F02A05" w:rsidRPr="001F4E78">
        <w:rPr>
          <w:rFonts w:eastAsia="Times New Roman" w:cs="Times New Roman"/>
          <w:b/>
          <w:szCs w:val="24"/>
        </w:rPr>
        <w:fldChar w:fldCharType="end"/>
      </w:r>
      <w:hyperlink r:id="rId8" w:history="1">
        <w:r>
          <w:rPr>
            <w:b/>
            <w:szCs w:val="24"/>
          </w:rPr>
          <w:t>which is sufficient in order to live in the Republic of Lithuania</w:t>
        </w:r>
      </w:hyperlink>
      <w:r>
        <w:rPr>
          <w:b/>
          <w:szCs w:val="24"/>
        </w:rPr>
        <w:t xml:space="preserve">, e.g., </w:t>
      </w:r>
      <w:r>
        <w:rPr>
          <w:b/>
          <w:i/>
          <w:szCs w:val="24"/>
          <w:u w:val="single"/>
        </w:rPr>
        <w:t>bank certificate regarding funds</w:t>
      </w:r>
      <w:r>
        <w:rPr>
          <w:b/>
          <w:color w:val="000000"/>
          <w:szCs w:val="24"/>
          <w:vertAlign w:val="superscript"/>
        </w:rPr>
        <w:t>*</w:t>
      </w:r>
      <w:r>
        <w:rPr>
          <w:b/>
          <w:szCs w:val="24"/>
        </w:rPr>
        <w:t xml:space="preserve">or </w:t>
      </w:r>
      <w:r>
        <w:rPr>
          <w:b/>
          <w:i/>
          <w:szCs w:val="24"/>
          <w:u w:val="single"/>
        </w:rPr>
        <w:t>employment contract</w:t>
      </w:r>
      <w:r>
        <w:rPr>
          <w:b/>
          <w:szCs w:val="24"/>
        </w:rPr>
        <w:t xml:space="preserve">. </w:t>
      </w:r>
      <w:bookmarkStart w:id="2" w:name="_Hlk64901697"/>
      <w:bookmarkStart w:id="3" w:name="_Hlk64643073"/>
      <w:bookmarkStart w:id="4" w:name="_Hlk64638813"/>
      <w:r>
        <w:rPr>
          <w:b/>
          <w:bCs/>
          <w:szCs w:val="24"/>
        </w:rPr>
        <w:t xml:space="preserve">The value of subsistence funds is one minimum wage per month. </w:t>
      </w:r>
      <w:bookmarkEnd w:id="2"/>
      <w:r>
        <w:rPr>
          <w:b/>
          <w:bCs/>
          <w:szCs w:val="24"/>
        </w:rPr>
        <w:t>There must be enough funds for the whole requested temporary residence permit validity duration</w:t>
      </w:r>
      <w:bookmarkEnd w:id="3"/>
      <w:r>
        <w:rPr>
          <w:b/>
          <w:bCs/>
          <w:szCs w:val="24"/>
        </w:rPr>
        <w:t>;</w:t>
      </w:r>
      <w:bookmarkEnd w:id="4"/>
    </w:p>
    <w:bookmarkEnd w:id="0"/>
    <w:p w14:paraId="1148D4CB" w14:textId="77777777" w:rsidR="005B0A90" w:rsidRPr="001F4E78" w:rsidRDefault="005B0A90" w:rsidP="005B0A90">
      <w:pPr>
        <w:pStyle w:val="Betarp"/>
        <w:jc w:val="both"/>
        <w:rPr>
          <w:b/>
          <w:szCs w:val="24"/>
          <w:lang w:eastAsia="lt-LT"/>
        </w:rPr>
      </w:pPr>
    </w:p>
    <w:bookmarkEnd w:id="1"/>
    <w:p w14:paraId="3218228C" w14:textId="08FDA4F8" w:rsidR="001F4E78" w:rsidRPr="001F4E78" w:rsidRDefault="00DF27BA" w:rsidP="001F4E78">
      <w:pPr>
        <w:pStyle w:val="Betarp"/>
        <w:jc w:val="both"/>
        <w:rPr>
          <w:rFonts w:eastAsia="Calibri" w:cs="Times New Roman"/>
          <w:szCs w:val="24"/>
        </w:rPr>
      </w:pPr>
      <w:r>
        <w:rPr>
          <w:b/>
          <w:szCs w:val="24"/>
        </w:rPr>
        <w:t xml:space="preserve"> </w:t>
      </w:r>
      <w:bookmarkStart w:id="5" w:name="_Hlk64543158"/>
      <w:bookmarkStart w:id="6" w:name="_GoBack"/>
      <w:r w:rsidR="001C073B" w:rsidRPr="00D75544">
        <w:rPr>
          <w:b/>
          <w:i/>
          <w:iCs/>
          <w:szCs w:val="24"/>
          <w:u w:val="single"/>
          <w:lang w:val="lt-LT"/>
        </w:rPr>
        <w:t>A</w:t>
      </w:r>
      <w:r w:rsidR="001C073B" w:rsidRPr="00D75544">
        <w:rPr>
          <w:b/>
          <w:i/>
          <w:iCs/>
          <w:szCs w:val="24"/>
          <w:u w:val="single"/>
          <w:lang w:val="en-GB"/>
        </w:rPr>
        <w:t xml:space="preserve">n undertaking (confirmation) by the </w:t>
      </w:r>
      <w:r w:rsidR="001C073B">
        <w:rPr>
          <w:b/>
          <w:i/>
          <w:iCs/>
          <w:szCs w:val="24"/>
          <w:u w:val="single"/>
          <w:lang w:val="en-GB"/>
        </w:rPr>
        <w:t>alien</w:t>
      </w:r>
      <w:r w:rsidR="001C073B" w:rsidRPr="00D75544">
        <w:rPr>
          <w:b/>
          <w:i/>
          <w:iCs/>
          <w:szCs w:val="24"/>
          <w:u w:val="single"/>
          <w:lang w:val="en-GB"/>
        </w:rPr>
        <w:t xml:space="preserve"> when completing the application via MIGRIS</w:t>
      </w:r>
      <w:r w:rsidR="001C073B" w:rsidRPr="00D75544">
        <w:rPr>
          <w:b/>
          <w:szCs w:val="24"/>
          <w:lang w:val="en-GB"/>
        </w:rPr>
        <w:t xml:space="preserve"> that he/she will declare his/her place of residence in an accommodation with a living area of at least 7 square </w:t>
      </w:r>
      <w:r w:rsidR="001C073B" w:rsidRPr="00785111">
        <w:rPr>
          <w:b/>
          <w:szCs w:val="24"/>
          <w:lang w:val="en-GB"/>
        </w:rPr>
        <w:t>meters</w:t>
      </w:r>
      <w:r w:rsidR="001C073B" w:rsidRPr="00D75544">
        <w:rPr>
          <w:b/>
          <w:szCs w:val="24"/>
          <w:lang w:val="en-GB"/>
        </w:rPr>
        <w:t xml:space="preserve"> for each adult person declaring his/her residence there</w:t>
      </w:r>
      <w:r w:rsidR="001C073B">
        <w:rPr>
          <w:b/>
          <w:szCs w:val="24"/>
          <w:lang w:val="en-GB"/>
        </w:rPr>
        <w:t>.</w:t>
      </w:r>
    </w:p>
    <w:bookmarkEnd w:id="5"/>
    <w:bookmarkEnd w:id="6"/>
    <w:p w14:paraId="62F2348A" w14:textId="77777777" w:rsidR="00DF27BA" w:rsidRPr="001F4E78" w:rsidRDefault="00DF27BA" w:rsidP="001F4E78">
      <w:pPr>
        <w:pStyle w:val="Betarp"/>
        <w:jc w:val="both"/>
        <w:rPr>
          <w:b/>
          <w:szCs w:val="24"/>
        </w:rPr>
      </w:pPr>
    </w:p>
    <w:p w14:paraId="00D6909E" w14:textId="77777777" w:rsidR="00DF27BA" w:rsidRPr="001F4E78" w:rsidRDefault="00DF27BA" w:rsidP="00DF27B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4276A1E4" w14:textId="77777777" w:rsidR="00F70E47" w:rsidRPr="001F4E78" w:rsidRDefault="00F70E47" w:rsidP="00DF27BA">
      <w:pPr>
        <w:pStyle w:val="Betarp"/>
        <w:jc w:val="both"/>
        <w:rPr>
          <w:rFonts w:eastAsia="Calibri" w:cs="Times New Roman"/>
          <w:b/>
          <w:szCs w:val="24"/>
          <w:lang w:eastAsia="lt-LT"/>
        </w:rPr>
      </w:pPr>
    </w:p>
    <w:p w14:paraId="5C2D6CE9" w14:textId="77777777" w:rsidR="001F4E78" w:rsidRPr="001C073B" w:rsidRDefault="00DF27BA" w:rsidP="001F4E78">
      <w:pPr>
        <w:pStyle w:val="Betarp"/>
        <w:jc w:val="both"/>
        <w:rPr>
          <w:rFonts w:cs="Times New Roman"/>
          <w:szCs w:val="24"/>
        </w:rPr>
      </w:pPr>
      <w:r>
        <w:rPr>
          <w:b/>
          <w:szCs w:val="24"/>
        </w:rPr>
        <w:t xml:space="preserve"> </w:t>
      </w:r>
      <w:r>
        <w:rPr>
          <w:b/>
          <w:szCs w:val="24"/>
        </w:rPr>
        <w:t xml:space="preserve"> </w:t>
      </w:r>
      <w:bookmarkStart w:id="7" w:name="_Hlk64872410"/>
      <w:bookmarkStart w:id="8" w:name="_Hlk64897058"/>
      <w:r>
        <w:rPr>
          <w:b/>
          <w:bCs/>
        </w:rPr>
        <w:t xml:space="preserve">Health insurance, </w:t>
      </w:r>
      <w:r w:rsidRPr="001C073B">
        <w:rPr>
          <w:bCs/>
        </w:rPr>
        <w:t xml:space="preserve">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sidRPr="001C073B">
        <w:rPr>
          <w:szCs w:val="24"/>
        </w:rPr>
        <w:t xml:space="preserve">the alien’s stay or residence in the Republic of Lithuania*. </w:t>
      </w:r>
    </w:p>
    <w:p w14:paraId="55B81E14" w14:textId="77777777" w:rsidR="001F4E78" w:rsidRPr="001F4E78" w:rsidRDefault="001F4E78" w:rsidP="001F4E78">
      <w:pPr>
        <w:pStyle w:val="Betarp"/>
        <w:jc w:val="both"/>
        <w:rPr>
          <w:rFonts w:cs="Times New Roman"/>
          <w:b/>
          <w:szCs w:val="24"/>
        </w:rPr>
      </w:pPr>
    </w:p>
    <w:p w14:paraId="1366D3A3" w14:textId="77777777" w:rsidR="001F4E78" w:rsidRPr="001F4E78" w:rsidRDefault="001F4E78" w:rsidP="001F4E78">
      <w:pPr>
        <w:pStyle w:val="Betarp"/>
        <w:jc w:val="both"/>
        <w:rPr>
          <w:rFonts w:cs="Times New Roman"/>
          <w:b/>
          <w:bCs/>
          <w:szCs w:val="24"/>
        </w:rPr>
      </w:pPr>
      <w:r>
        <w:rPr>
          <w:b/>
          <w:bCs/>
          <w:szCs w:val="24"/>
        </w:rPr>
        <w:t>Health insurance is not needed, if compulsory health insurance installments are paid for the alien.</w:t>
      </w:r>
    </w:p>
    <w:p w14:paraId="6AD1DD0B" w14:textId="77777777" w:rsidR="001F4E78" w:rsidRPr="001F4E78" w:rsidRDefault="001F4E78" w:rsidP="001F4E78">
      <w:pPr>
        <w:pStyle w:val="Betarp"/>
        <w:rPr>
          <w:rFonts w:cs="Times New Roman"/>
          <w:b/>
          <w:bCs/>
          <w:szCs w:val="24"/>
        </w:rPr>
      </w:pPr>
    </w:p>
    <w:p w14:paraId="1019DE1E" w14:textId="77777777" w:rsidR="001F4E78" w:rsidRPr="001F4E78" w:rsidRDefault="001F4E78" w:rsidP="001F4E78">
      <w:pPr>
        <w:pStyle w:val="Betarp"/>
        <w:jc w:val="both"/>
        <w:rPr>
          <w:rFonts w:cs="Times New Roman"/>
          <w:b/>
          <w:szCs w:val="24"/>
        </w:rPr>
      </w:pPr>
      <w:r>
        <w:rPr>
          <w:b/>
          <w:szCs w:val="24"/>
        </w:rPr>
        <w:t>The alien may submit the health insurance at their own choosing:</w:t>
      </w:r>
    </w:p>
    <w:p w14:paraId="4B6AE6C3" w14:textId="77777777" w:rsidR="001F4E78" w:rsidRPr="00C06ABC" w:rsidRDefault="001F4E78" w:rsidP="001F4E78">
      <w:pPr>
        <w:pStyle w:val="Betarp"/>
        <w:numPr>
          <w:ilvl w:val="0"/>
          <w:numId w:val="6"/>
        </w:numPr>
        <w:jc w:val="both"/>
        <w:rPr>
          <w:rFonts w:cs="Times New Roman"/>
          <w:szCs w:val="24"/>
        </w:rPr>
      </w:pPr>
      <w:r w:rsidRPr="00C06ABC">
        <w:rPr>
          <w:szCs w:val="24"/>
        </w:rPr>
        <w:t>By filling-out the request via ‘MIGRIS’;</w:t>
      </w:r>
    </w:p>
    <w:p w14:paraId="5F2393B7" w14:textId="77777777" w:rsidR="001F4E78" w:rsidRPr="00C06ABC" w:rsidRDefault="001F4E78" w:rsidP="001F4E78">
      <w:pPr>
        <w:pStyle w:val="Betarp"/>
        <w:numPr>
          <w:ilvl w:val="0"/>
          <w:numId w:val="6"/>
        </w:numPr>
        <w:jc w:val="both"/>
        <w:rPr>
          <w:rFonts w:cs="Times New Roman"/>
          <w:szCs w:val="24"/>
        </w:rPr>
      </w:pPr>
      <w:r w:rsidRPr="00C06ABC">
        <w:rPr>
          <w:szCs w:val="24"/>
        </w:rPr>
        <w:t xml:space="preserve">By arriving at the booked visitation time to the Migration Department in order to submit documents and biometric data. </w:t>
      </w:r>
    </w:p>
    <w:bookmarkEnd w:id="7"/>
    <w:p w14:paraId="72E6BB41" w14:textId="77777777" w:rsidR="001F4E78" w:rsidRPr="001F4E78" w:rsidRDefault="001F4E78" w:rsidP="001F4E78">
      <w:pPr>
        <w:pStyle w:val="Betarp"/>
        <w:jc w:val="both"/>
        <w:rPr>
          <w:rFonts w:cs="Times New Roman"/>
          <w:b/>
          <w:szCs w:val="24"/>
        </w:rPr>
      </w:pPr>
    </w:p>
    <w:p w14:paraId="18AA9C69" w14:textId="75BFC846" w:rsidR="009918CA" w:rsidRPr="001F4E78" w:rsidRDefault="00DF27BA" w:rsidP="001F4E78">
      <w:pPr>
        <w:pStyle w:val="Betarp"/>
        <w:jc w:val="both"/>
        <w:rPr>
          <w:rFonts w:cs="Times New Roman"/>
          <w:b/>
          <w:szCs w:val="24"/>
        </w:rPr>
      </w:pPr>
      <w:r>
        <w:rPr>
          <w:b/>
          <w:szCs w:val="24"/>
        </w:rPr>
        <w:t xml:space="preserve"> </w:t>
      </w:r>
      <w:r>
        <w:rPr>
          <w:b/>
          <w:i/>
          <w:szCs w:val="24"/>
        </w:rPr>
        <w:t>If another person paid the public fees for the alien</w:t>
      </w:r>
      <w:r>
        <w:rPr>
          <w:b/>
          <w:szCs w:val="24"/>
        </w:rPr>
        <w:t>: the extended form of the payment order of the paid public fees, wherein the name(s), surname(s), personal identification number or date of birth of the alien, for whom the payment was made, is indicated.</w:t>
      </w:r>
    </w:p>
    <w:bookmarkEnd w:id="8"/>
    <w:p w14:paraId="643F1BEB" w14:textId="50D3F48D" w:rsidR="007357F5" w:rsidRDefault="007357F5" w:rsidP="00885F54">
      <w:pPr>
        <w:spacing w:after="0" w:line="240" w:lineRule="auto"/>
        <w:rPr>
          <w:rFonts w:eastAsia="Times New Roman" w:cs="Times New Roman"/>
          <w:color w:val="000000"/>
          <w:sz w:val="22"/>
        </w:rPr>
      </w:pPr>
    </w:p>
    <w:p w14:paraId="6E59B83C" w14:textId="02FDCF09" w:rsidR="00E54AE1" w:rsidRDefault="00E54AE1" w:rsidP="00885F54">
      <w:pPr>
        <w:spacing w:after="0" w:line="240" w:lineRule="auto"/>
        <w:rPr>
          <w:rFonts w:eastAsia="Times New Roman" w:cs="Times New Roman"/>
          <w:color w:val="000000"/>
          <w:sz w:val="22"/>
        </w:rPr>
      </w:pPr>
    </w:p>
    <w:p w14:paraId="5DFC3BD9" w14:textId="3090DACA" w:rsidR="00E54AE1" w:rsidRDefault="00E54AE1" w:rsidP="00885F54">
      <w:pPr>
        <w:spacing w:after="0" w:line="240" w:lineRule="auto"/>
        <w:rPr>
          <w:rFonts w:eastAsia="Times New Roman" w:cs="Times New Roman"/>
          <w:color w:val="000000"/>
          <w:sz w:val="22"/>
        </w:rPr>
      </w:pPr>
    </w:p>
    <w:p w14:paraId="40263187" w14:textId="1446E016" w:rsidR="00E54AE1" w:rsidRDefault="00E54AE1" w:rsidP="00885F54">
      <w:pPr>
        <w:spacing w:after="0" w:line="240" w:lineRule="auto"/>
        <w:rPr>
          <w:rFonts w:eastAsia="Times New Roman" w:cs="Times New Roman"/>
          <w:color w:val="000000"/>
          <w:sz w:val="22"/>
        </w:rPr>
      </w:pPr>
    </w:p>
    <w:p w14:paraId="7E0F6FE0" w14:textId="3143D3F2" w:rsidR="00E54AE1" w:rsidRDefault="00E54AE1" w:rsidP="00885F54">
      <w:pPr>
        <w:spacing w:after="0" w:line="240" w:lineRule="auto"/>
        <w:rPr>
          <w:rFonts w:eastAsia="Times New Roman" w:cs="Times New Roman"/>
          <w:color w:val="000000"/>
          <w:sz w:val="22"/>
        </w:rPr>
      </w:pPr>
    </w:p>
    <w:p w14:paraId="1226B03A" w14:textId="77777777" w:rsidR="00E54AE1" w:rsidRDefault="00E54AE1" w:rsidP="00885F54">
      <w:pPr>
        <w:spacing w:after="0" w:line="240" w:lineRule="auto"/>
        <w:rPr>
          <w:rFonts w:eastAsia="Times New Roman" w:cs="Times New Roman"/>
          <w:color w:val="000000"/>
          <w:sz w:val="22"/>
        </w:rPr>
      </w:pPr>
    </w:p>
    <w:p w14:paraId="3305A680" w14:textId="77777777" w:rsidR="00F70E47" w:rsidRDefault="00F70E47" w:rsidP="00885F54">
      <w:pPr>
        <w:spacing w:after="0" w:line="240" w:lineRule="auto"/>
        <w:rPr>
          <w:rFonts w:eastAsia="Times New Roman" w:cs="Times New Roman"/>
          <w:color w:val="000000"/>
          <w:sz w:val="16"/>
          <w:szCs w:val="16"/>
        </w:rPr>
      </w:pPr>
    </w:p>
    <w:p w14:paraId="12352B89" w14:textId="77777777" w:rsidR="00C06ABC" w:rsidRDefault="00C06ABC" w:rsidP="00885F54">
      <w:pPr>
        <w:spacing w:after="0" w:line="240" w:lineRule="auto"/>
        <w:rPr>
          <w:rFonts w:eastAsia="Times New Roman" w:cs="Times New Roman"/>
          <w:color w:val="000000"/>
          <w:sz w:val="16"/>
          <w:szCs w:val="16"/>
        </w:rPr>
      </w:pPr>
    </w:p>
    <w:p w14:paraId="3B022B64" w14:textId="77777777" w:rsidR="001C073B" w:rsidRDefault="001C073B" w:rsidP="00885F54">
      <w:pPr>
        <w:spacing w:after="0" w:line="240" w:lineRule="auto"/>
        <w:rPr>
          <w:rFonts w:eastAsia="Times New Roman" w:cs="Times New Roman"/>
          <w:color w:val="000000"/>
          <w:sz w:val="16"/>
          <w:szCs w:val="16"/>
        </w:rPr>
      </w:pPr>
    </w:p>
    <w:p w14:paraId="5D4772FE" w14:textId="77777777" w:rsidR="001C073B" w:rsidRDefault="001C073B" w:rsidP="00885F54">
      <w:pPr>
        <w:spacing w:after="0" w:line="240" w:lineRule="auto"/>
        <w:rPr>
          <w:rFonts w:eastAsia="Times New Roman" w:cs="Times New Roman"/>
          <w:color w:val="000000"/>
          <w:sz w:val="16"/>
          <w:szCs w:val="16"/>
        </w:rPr>
      </w:pPr>
    </w:p>
    <w:p w14:paraId="7AD156EF" w14:textId="77777777" w:rsidR="00423A4F" w:rsidRDefault="00423A4F" w:rsidP="00885F54">
      <w:pPr>
        <w:spacing w:after="0" w:line="240" w:lineRule="auto"/>
        <w:rPr>
          <w:rFonts w:eastAsia="Times New Roman" w:cs="Times New Roman"/>
          <w:color w:val="000000"/>
          <w:sz w:val="16"/>
          <w:szCs w:val="16"/>
        </w:rPr>
      </w:pPr>
    </w:p>
    <w:p w14:paraId="1FD524AA" w14:textId="77777777" w:rsidR="00F70E47" w:rsidRDefault="00F70E47" w:rsidP="00F70E47">
      <w:pPr>
        <w:pStyle w:val="Betarp"/>
        <w:rPr>
          <w:rFonts w:eastAsia="Times New Roman" w:cs="Times New Roman"/>
          <w:color w:val="000000"/>
          <w:sz w:val="16"/>
          <w:szCs w:val="16"/>
        </w:rPr>
      </w:pPr>
      <w:r>
        <w:rPr>
          <w:color w:val="000000"/>
          <w:sz w:val="16"/>
          <w:szCs w:val="16"/>
        </w:rPr>
        <w:lastRenderedPageBreak/>
        <w:t>_____________________________________________________________________________________</w:t>
      </w:r>
    </w:p>
    <w:p w14:paraId="4EEC5B75" w14:textId="77777777" w:rsidR="001F4E78" w:rsidRPr="007E3FC4" w:rsidRDefault="001F4E78" w:rsidP="001F4E78">
      <w:pPr>
        <w:pStyle w:val="Betarp"/>
        <w:jc w:val="both"/>
        <w:rPr>
          <w:rFonts w:eastAsia="Times New Roman" w:cs="Times New Roman"/>
          <w:b/>
          <w:color w:val="000000"/>
          <w:szCs w:val="24"/>
        </w:rPr>
      </w:pPr>
      <w:bookmarkStart w:id="9" w:name="_Hlk64872432"/>
      <w:r>
        <w:rPr>
          <w:b/>
          <w:bCs/>
          <w:color w:val="000000"/>
          <w:szCs w:val="24"/>
        </w:rPr>
        <w:t>Notice.</w:t>
      </w:r>
      <w:r>
        <w:rPr>
          <w:b/>
          <w:color w:val="000000"/>
          <w:szCs w:val="24"/>
        </w:rPr>
        <w:t xml:space="preserve"> After arriving at the booked time at the Migration Department, the presence of the alien in Lithuania must be lawful.</w:t>
      </w:r>
    </w:p>
    <w:bookmarkEnd w:id="9"/>
    <w:p w14:paraId="5C7D7F34" w14:textId="77777777" w:rsidR="00EE6D0F" w:rsidRDefault="00EE6D0F" w:rsidP="004F5D81">
      <w:pPr>
        <w:pStyle w:val="Betarp"/>
        <w:jc w:val="both"/>
        <w:rPr>
          <w:b/>
          <w:color w:val="000000"/>
          <w:sz w:val="20"/>
          <w:szCs w:val="20"/>
          <w:vertAlign w:val="superscript"/>
        </w:rPr>
      </w:pPr>
    </w:p>
    <w:p w14:paraId="5585D6B7" w14:textId="77777777" w:rsidR="00F70E47" w:rsidRDefault="00B952A4" w:rsidP="00F70E47">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Documents affirming family ties, bank certificate and document affirming the health insurance may be submitted written in original English language or English translation from another language may be submitted, which must be affirmed by the person or institution having the right to testify the translation from one language to another.</w:t>
      </w:r>
    </w:p>
    <w:p w14:paraId="0A8B08BE" w14:textId="77777777" w:rsidR="00E96079" w:rsidRPr="008C3025" w:rsidRDefault="00F70E47" w:rsidP="00E96079">
      <w:pPr>
        <w:pStyle w:val="Betarp"/>
        <w:jc w:val="both"/>
        <w:rPr>
          <w:b/>
          <w:color w:val="000000"/>
          <w:sz w:val="20"/>
          <w:szCs w:val="20"/>
        </w:rPr>
      </w:pPr>
      <w:r>
        <w:rPr>
          <w:b/>
          <w:sz w:val="20"/>
          <w:szCs w:val="20"/>
        </w:rPr>
        <w:t xml:space="preserve">        Documents affirming family ties must be legalized or certified (</w:t>
      </w:r>
      <w:r>
        <w:rPr>
          <w:b/>
          <w:i/>
          <w:iCs/>
          <w:sz w:val="20"/>
          <w:szCs w:val="20"/>
        </w:rPr>
        <w:t>Apostille</w:t>
      </w:r>
      <w:r>
        <w:rPr>
          <w:b/>
          <w:sz w:val="20"/>
          <w:szCs w:val="20"/>
        </w:rPr>
        <w:t>) in accordance to the Government determined procedure, save for documents affirming family ties, which were issued:</w:t>
      </w:r>
    </w:p>
    <w:p w14:paraId="12DB27D5" w14:textId="1CD3F406" w:rsidR="00E96079" w:rsidRPr="008C3025" w:rsidRDefault="00E96079" w:rsidP="008D5245">
      <w:pPr>
        <w:pStyle w:val="Betarp"/>
        <w:numPr>
          <w:ilvl w:val="0"/>
          <w:numId w:val="5"/>
        </w:numPr>
        <w:jc w:val="both"/>
        <w:rPr>
          <w:b/>
          <w:color w:val="000000"/>
          <w:sz w:val="20"/>
          <w:szCs w:val="20"/>
        </w:rPr>
      </w:pPr>
      <w:r>
        <w:rPr>
          <w:b/>
          <w:color w:val="000000"/>
          <w:sz w:val="20"/>
          <w:szCs w:val="20"/>
        </w:rPr>
        <w:t>In Ukraine or Moldova;</w:t>
      </w:r>
    </w:p>
    <w:p w14:paraId="7C93E2CD" w14:textId="31B10703" w:rsidR="00E96079" w:rsidRPr="008C3025" w:rsidRDefault="00E96079" w:rsidP="008D5245">
      <w:pPr>
        <w:pStyle w:val="Betarp"/>
        <w:numPr>
          <w:ilvl w:val="0"/>
          <w:numId w:val="5"/>
        </w:numPr>
        <w:jc w:val="both"/>
        <w:rPr>
          <w:b/>
          <w:color w:val="000000"/>
          <w:sz w:val="20"/>
          <w:szCs w:val="20"/>
        </w:rPr>
      </w:pPr>
      <w:r>
        <w:rPr>
          <w:b/>
          <w:color w:val="000000"/>
          <w:sz w:val="20"/>
          <w:szCs w:val="20"/>
        </w:rPr>
        <w:t xml:space="preserve">Form affirmed in Bosnia and Herzegovina, Montenegro, Serbia, Northern </w:t>
      </w:r>
      <w:r w:rsidR="00F6096F">
        <w:rPr>
          <w:b/>
          <w:color w:val="000000"/>
          <w:sz w:val="20"/>
          <w:szCs w:val="20"/>
        </w:rPr>
        <w:t>Macedonia, Switzerland</w:t>
      </w:r>
      <w:r>
        <w:rPr>
          <w:b/>
          <w:color w:val="000000"/>
          <w:sz w:val="20"/>
          <w:szCs w:val="20"/>
        </w:rPr>
        <w:t>, Turkey or Cape Verde in accordance to the Convention on the Issue of Multilingual Extracts from Civil Status Records of 8 September 1976 signed in Vienna;</w:t>
      </w:r>
    </w:p>
    <w:p w14:paraId="5070DD2A" w14:textId="77777777" w:rsidR="00F70E47" w:rsidRPr="00E96079" w:rsidRDefault="008C3025" w:rsidP="008D5245">
      <w:pPr>
        <w:pStyle w:val="Betarp"/>
        <w:numPr>
          <w:ilvl w:val="0"/>
          <w:numId w:val="5"/>
        </w:numPr>
        <w:jc w:val="both"/>
        <w:rPr>
          <w:b/>
          <w:color w:val="000000"/>
          <w:sz w:val="20"/>
          <w:szCs w:val="20"/>
        </w:rPr>
      </w:pPr>
      <w:r>
        <w:rPr>
          <w:b/>
          <w:color w:val="000000"/>
          <w:sz w:val="20"/>
          <w:szCs w:val="20"/>
        </w:rPr>
        <w:t xml:space="preserve"> In the member state of the European Union.</w:t>
      </w:r>
    </w:p>
    <w:p w14:paraId="14E1767E" w14:textId="77777777" w:rsidR="00F70E47" w:rsidRDefault="00F70E47" w:rsidP="00F70E47">
      <w:pPr>
        <w:pStyle w:val="Betarp"/>
        <w:jc w:val="both"/>
        <w:rPr>
          <w:b/>
          <w:color w:val="000000"/>
          <w:sz w:val="20"/>
          <w:szCs w:val="20"/>
          <w:vertAlign w:val="superscript"/>
        </w:rPr>
      </w:pPr>
    </w:p>
    <w:p w14:paraId="288B7845" w14:textId="77777777" w:rsidR="00F70E47" w:rsidRPr="007970FA" w:rsidRDefault="00F70E47" w:rsidP="00F70E47">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0991C743" w14:textId="77777777" w:rsidR="00F70E47" w:rsidRPr="007970FA" w:rsidRDefault="00F70E47" w:rsidP="00F70E47">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389600CD" w14:textId="77777777" w:rsidR="00F70E47" w:rsidRPr="007970FA" w:rsidRDefault="00F70E47" w:rsidP="00F70E47">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6DA9796F" w14:textId="0A454813" w:rsidR="00F70E47" w:rsidRPr="007970FA" w:rsidRDefault="00F70E47" w:rsidP="00F70E47">
      <w:pPr>
        <w:pStyle w:val="Betarp"/>
        <w:numPr>
          <w:ilvl w:val="0"/>
          <w:numId w:val="2"/>
        </w:numPr>
        <w:jc w:val="both"/>
        <w:rPr>
          <w:sz w:val="20"/>
          <w:szCs w:val="20"/>
        </w:rPr>
      </w:pPr>
      <w:r>
        <w:rPr>
          <w:b/>
          <w:sz w:val="20"/>
          <w:szCs w:val="20"/>
        </w:rPr>
        <w:t>In Ukraine, Estonia, Latvia or Moldova;</w:t>
      </w:r>
    </w:p>
    <w:p w14:paraId="19A483AC" w14:textId="77777777" w:rsidR="00F70E47" w:rsidRPr="007970FA" w:rsidRDefault="00F70E47" w:rsidP="00F70E47">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575C2A23" w14:textId="77777777" w:rsidR="00F70E47" w:rsidRPr="007970FA" w:rsidRDefault="00F70E47" w:rsidP="007357F5">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sectPr w:rsidR="00F70E47" w:rsidRPr="007970FA" w:rsidSect="00F70E47">
      <w:headerReference w:type="default" r:id="rId9"/>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9BE26" w14:textId="77777777" w:rsidR="000D0D53" w:rsidRDefault="000D0D53" w:rsidP="00F70E47">
      <w:pPr>
        <w:spacing w:after="0" w:line="240" w:lineRule="auto"/>
      </w:pPr>
      <w:r>
        <w:separator/>
      </w:r>
    </w:p>
  </w:endnote>
  <w:endnote w:type="continuationSeparator" w:id="0">
    <w:p w14:paraId="50DB040E" w14:textId="77777777" w:rsidR="000D0D53" w:rsidRDefault="000D0D53"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3E772" w14:textId="77777777" w:rsidR="000D0D53" w:rsidRDefault="000D0D53" w:rsidP="00F70E47">
      <w:pPr>
        <w:spacing w:after="0" w:line="240" w:lineRule="auto"/>
      </w:pPr>
      <w:r>
        <w:separator/>
      </w:r>
    </w:p>
  </w:footnote>
  <w:footnote w:type="continuationSeparator" w:id="0">
    <w:p w14:paraId="6C668853" w14:textId="77777777" w:rsidR="000D0D53" w:rsidRDefault="000D0D53"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49B30C88" w14:textId="77777777" w:rsidR="00F70E47" w:rsidRDefault="00F70E47">
        <w:pPr>
          <w:pStyle w:val="Antrats"/>
          <w:jc w:val="center"/>
        </w:pPr>
        <w:r>
          <w:fldChar w:fldCharType="begin"/>
        </w:r>
        <w:r>
          <w:instrText>PAGE   \* MERGEFORMAT</w:instrText>
        </w:r>
        <w:r>
          <w:fldChar w:fldCharType="separate"/>
        </w:r>
        <w:r w:rsidR="001C073B">
          <w:rPr>
            <w:noProof/>
          </w:rPr>
          <w:t>2</w:t>
        </w:r>
        <w:r>
          <w:fldChar w:fldCharType="end"/>
        </w:r>
      </w:p>
    </w:sdtContent>
  </w:sdt>
  <w:p w14:paraId="74F493CC"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22B41"/>
    <w:multiLevelType w:val="hybridMultilevel"/>
    <w:tmpl w:val="3EFA658C"/>
    <w:lvl w:ilvl="0" w:tplc="E5E4F91C">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5230"/>
    <w:rsid w:val="0007553E"/>
    <w:rsid w:val="000A5359"/>
    <w:rsid w:val="000A79F1"/>
    <w:rsid w:val="000D0D53"/>
    <w:rsid w:val="000F0580"/>
    <w:rsid w:val="000F2166"/>
    <w:rsid w:val="001116B7"/>
    <w:rsid w:val="0012565C"/>
    <w:rsid w:val="00156285"/>
    <w:rsid w:val="001A5799"/>
    <w:rsid w:val="001B5945"/>
    <w:rsid w:val="001C073B"/>
    <w:rsid w:val="001E0850"/>
    <w:rsid w:val="001F4E78"/>
    <w:rsid w:val="00231447"/>
    <w:rsid w:val="002628A1"/>
    <w:rsid w:val="002966F1"/>
    <w:rsid w:val="002E2D7A"/>
    <w:rsid w:val="00314099"/>
    <w:rsid w:val="00363FB8"/>
    <w:rsid w:val="0039474F"/>
    <w:rsid w:val="003B36F9"/>
    <w:rsid w:val="003D0AA4"/>
    <w:rsid w:val="003E4CCB"/>
    <w:rsid w:val="0041245F"/>
    <w:rsid w:val="00423A4F"/>
    <w:rsid w:val="004704CF"/>
    <w:rsid w:val="004851A6"/>
    <w:rsid w:val="004A3BC9"/>
    <w:rsid w:val="004E325C"/>
    <w:rsid w:val="004F1A99"/>
    <w:rsid w:val="004F5D81"/>
    <w:rsid w:val="00511EFF"/>
    <w:rsid w:val="00524D8C"/>
    <w:rsid w:val="00544158"/>
    <w:rsid w:val="0057024E"/>
    <w:rsid w:val="005820C4"/>
    <w:rsid w:val="005B0A90"/>
    <w:rsid w:val="005E21F4"/>
    <w:rsid w:val="00607E33"/>
    <w:rsid w:val="00613A98"/>
    <w:rsid w:val="00636AC4"/>
    <w:rsid w:val="006537AE"/>
    <w:rsid w:val="00656E73"/>
    <w:rsid w:val="006660AA"/>
    <w:rsid w:val="00675899"/>
    <w:rsid w:val="006E5B06"/>
    <w:rsid w:val="007266CC"/>
    <w:rsid w:val="00732B3A"/>
    <w:rsid w:val="007357F5"/>
    <w:rsid w:val="007462D7"/>
    <w:rsid w:val="00757764"/>
    <w:rsid w:val="00803510"/>
    <w:rsid w:val="00885F54"/>
    <w:rsid w:val="008B592E"/>
    <w:rsid w:val="008C3025"/>
    <w:rsid w:val="008C593F"/>
    <w:rsid w:val="008D09F0"/>
    <w:rsid w:val="008D5245"/>
    <w:rsid w:val="00923E8A"/>
    <w:rsid w:val="00936E87"/>
    <w:rsid w:val="00947136"/>
    <w:rsid w:val="009918CA"/>
    <w:rsid w:val="00A11EAF"/>
    <w:rsid w:val="00A16651"/>
    <w:rsid w:val="00A87585"/>
    <w:rsid w:val="00A92BB1"/>
    <w:rsid w:val="00AA732B"/>
    <w:rsid w:val="00AD583C"/>
    <w:rsid w:val="00B11921"/>
    <w:rsid w:val="00B134AF"/>
    <w:rsid w:val="00B62B44"/>
    <w:rsid w:val="00B952A4"/>
    <w:rsid w:val="00BE3CD4"/>
    <w:rsid w:val="00BF03A3"/>
    <w:rsid w:val="00C06ABC"/>
    <w:rsid w:val="00CA7EAA"/>
    <w:rsid w:val="00CB504A"/>
    <w:rsid w:val="00CF4BA3"/>
    <w:rsid w:val="00D77DEA"/>
    <w:rsid w:val="00DB4B81"/>
    <w:rsid w:val="00DF27BA"/>
    <w:rsid w:val="00E13F98"/>
    <w:rsid w:val="00E24722"/>
    <w:rsid w:val="00E25E17"/>
    <w:rsid w:val="00E3502F"/>
    <w:rsid w:val="00E54AE1"/>
    <w:rsid w:val="00E84F3A"/>
    <w:rsid w:val="00E96079"/>
    <w:rsid w:val="00EB0B01"/>
    <w:rsid w:val="00ED4C76"/>
    <w:rsid w:val="00EE6D0F"/>
    <w:rsid w:val="00EF36F1"/>
    <w:rsid w:val="00F02A05"/>
    <w:rsid w:val="00F11189"/>
    <w:rsid w:val="00F1523B"/>
    <w:rsid w:val="00F214FF"/>
    <w:rsid w:val="00F6096F"/>
    <w:rsid w:val="00F63805"/>
    <w:rsid w:val="00F70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6F4F"/>
  <w15:docId w15:val="{FE916E70-3F98-4845-96B4-30D56323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 w:id="179289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3701</Words>
  <Characters>2110</Characters>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2021-03-31T13:28:00Z</dcterms:created>
  <dcterms:modified xsi:type="dcterms:W3CDTF">2025-01-30T07:15:00Z</dcterms:modified>
</cp:coreProperties>
</file>