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FAC0" w14:textId="057D4CAE" w:rsidR="00C30F81" w:rsidRPr="00181892" w:rsidRDefault="00C30F81" w:rsidP="00C30F81">
      <w:pPr>
        <w:pStyle w:val="NoSpacing"/>
        <w:jc w:val="center"/>
        <w:rPr>
          <w:rStyle w:val="tlid-translation"/>
          <w:b/>
          <w:sz w:val="28"/>
          <w:szCs w:val="28"/>
          <w:lang w:val="en"/>
        </w:rPr>
      </w:pPr>
      <w:r w:rsidRPr="00181892">
        <w:rPr>
          <w:rStyle w:val="tlid-translation"/>
          <w:b/>
          <w:sz w:val="28"/>
          <w:szCs w:val="28"/>
          <w:lang w:val="en"/>
        </w:rPr>
        <w:t xml:space="preserve">Foreigner is </w:t>
      </w:r>
      <w:r w:rsidR="007F4F5E" w:rsidRPr="00181892">
        <w:rPr>
          <w:rStyle w:val="tlid-translation"/>
          <w:b/>
          <w:sz w:val="28"/>
          <w:szCs w:val="28"/>
          <w:lang w:val="en"/>
        </w:rPr>
        <w:t xml:space="preserve">a manager of the company qualified by </w:t>
      </w:r>
      <w:r w:rsidRPr="00181892">
        <w:rPr>
          <w:b/>
          <w:noProof/>
          <w:color w:val="1C1C1C"/>
          <w:sz w:val="28"/>
          <w:szCs w:val="28"/>
        </w:rPr>
        <w:t>Law on the Legal Status of Foreigners, Art. 45, pt. 1, para. 2</w:t>
      </w:r>
      <w:r w:rsidRPr="00181892">
        <w:rPr>
          <w:b/>
          <w:noProof/>
          <w:color w:val="1C1C1C"/>
          <w:sz w:val="28"/>
          <w:szCs w:val="28"/>
          <w:vertAlign w:val="superscript"/>
        </w:rPr>
        <w:t>2</w:t>
      </w:r>
      <w:r w:rsidR="007F4F5E" w:rsidRPr="00181892">
        <w:rPr>
          <w:rStyle w:val="tlid-translation"/>
          <w:b/>
          <w:sz w:val="28"/>
          <w:szCs w:val="28"/>
          <w:lang w:val="en"/>
        </w:rPr>
        <w:t xml:space="preserve">, the </w:t>
      </w:r>
      <w:r w:rsidRPr="00181892">
        <w:rPr>
          <w:rStyle w:val="tlid-translation"/>
          <w:b/>
          <w:sz w:val="28"/>
          <w:szCs w:val="28"/>
          <w:lang w:val="en"/>
        </w:rPr>
        <w:t xml:space="preserve">purpose of his arrival </w:t>
      </w:r>
      <w:r w:rsidR="007F4F5E" w:rsidRPr="00181892">
        <w:rPr>
          <w:rStyle w:val="tlid-translation"/>
          <w:b/>
          <w:sz w:val="28"/>
          <w:szCs w:val="28"/>
          <w:lang w:val="en"/>
        </w:rPr>
        <w:t>is</w:t>
      </w:r>
      <w:r w:rsidRPr="00181892">
        <w:rPr>
          <w:rStyle w:val="tlid-translation"/>
          <w:b/>
          <w:sz w:val="28"/>
          <w:szCs w:val="28"/>
          <w:lang w:val="en"/>
        </w:rPr>
        <w:t xml:space="preserve"> working in the company</w:t>
      </w:r>
    </w:p>
    <w:p w14:paraId="440A7749" w14:textId="736C6935" w:rsidR="00C30F81" w:rsidRDefault="00C30F81" w:rsidP="00C30F81">
      <w:pPr>
        <w:pStyle w:val="NoSpacing"/>
        <w:jc w:val="center"/>
        <w:rPr>
          <w:b/>
          <w:sz w:val="28"/>
          <w:szCs w:val="28"/>
          <w:lang w:eastAsia="lt-LT"/>
        </w:rPr>
      </w:pPr>
      <w:r w:rsidRPr="00181892">
        <w:rPr>
          <w:b/>
          <w:sz w:val="28"/>
          <w:szCs w:val="28"/>
          <w:lang w:eastAsia="lt-LT"/>
        </w:rPr>
        <w:t xml:space="preserve"> (</w:t>
      </w:r>
      <w:r w:rsidRPr="00181892">
        <w:rPr>
          <w:b/>
          <w:noProof/>
          <w:color w:val="1C1C1C"/>
          <w:sz w:val="28"/>
          <w:szCs w:val="28"/>
        </w:rPr>
        <w:t>Law on the Legal Status of Foreigners, Art. 45, pt. 1, para. 2</w:t>
      </w:r>
      <w:r w:rsidRPr="00181892">
        <w:rPr>
          <w:b/>
          <w:noProof/>
          <w:color w:val="1C1C1C"/>
          <w:sz w:val="28"/>
          <w:szCs w:val="28"/>
          <w:vertAlign w:val="superscript"/>
        </w:rPr>
        <w:t>2</w:t>
      </w:r>
      <w:r w:rsidRPr="00181892">
        <w:rPr>
          <w:b/>
          <w:sz w:val="28"/>
          <w:szCs w:val="28"/>
          <w:lang w:eastAsia="lt-LT"/>
        </w:rPr>
        <w:t>)</w:t>
      </w:r>
    </w:p>
    <w:p w14:paraId="210D0BBE" w14:textId="77777777" w:rsidR="004C3625" w:rsidRPr="00181892" w:rsidRDefault="004C3625" w:rsidP="00C30F81">
      <w:pPr>
        <w:pStyle w:val="NoSpacing"/>
        <w:jc w:val="center"/>
        <w:rPr>
          <w:b/>
          <w:sz w:val="28"/>
          <w:szCs w:val="28"/>
          <w:lang w:eastAsia="lt-LT"/>
        </w:rPr>
      </w:pPr>
    </w:p>
    <w:p w14:paraId="608EF5B2" w14:textId="77777777" w:rsidR="00C30F81" w:rsidRDefault="00C30F81" w:rsidP="00C30F81">
      <w:pPr>
        <w:pStyle w:val="NoSpacing"/>
        <w:jc w:val="center"/>
        <w:rPr>
          <w:b/>
          <w:sz w:val="28"/>
          <w:szCs w:val="28"/>
          <w:lang w:eastAsia="lt-LT"/>
        </w:rPr>
      </w:pPr>
    </w:p>
    <w:p w14:paraId="108D7406" w14:textId="77777777" w:rsidR="002903C1" w:rsidRPr="00C25647" w:rsidRDefault="002903C1" w:rsidP="002903C1">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issue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1DA8BC89" w14:textId="6CDE31EC" w:rsidR="002903C1" w:rsidRDefault="002903C1" w:rsidP="002903C1">
      <w:pPr>
        <w:pStyle w:val="NoSpacing"/>
        <w:jc w:val="both"/>
        <w:rPr>
          <w:rFonts w:eastAsia="Times New Roman" w:cs="Times New Roman"/>
          <w:b/>
          <w:i/>
          <w:szCs w:val="24"/>
          <w:u w:val="single"/>
          <w:lang w:eastAsia="lt-LT"/>
        </w:rPr>
      </w:pPr>
    </w:p>
    <w:p w14:paraId="232E0960" w14:textId="77777777" w:rsidR="004C3625" w:rsidRPr="00C25647" w:rsidRDefault="004C3625" w:rsidP="002903C1">
      <w:pPr>
        <w:pStyle w:val="NoSpacing"/>
        <w:jc w:val="both"/>
        <w:rPr>
          <w:rFonts w:eastAsia="Times New Roman" w:cs="Times New Roman"/>
          <w:b/>
          <w:i/>
          <w:szCs w:val="24"/>
          <w:u w:val="single"/>
          <w:lang w:eastAsia="lt-LT"/>
        </w:rPr>
      </w:pPr>
    </w:p>
    <w:p w14:paraId="6D5589A4" w14:textId="77777777" w:rsidR="002903C1" w:rsidRPr="00C25647" w:rsidRDefault="002903C1" w:rsidP="002903C1">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106FDEB1" w14:textId="3C1816D2" w:rsidR="00C30F81" w:rsidRDefault="00C30F81" w:rsidP="00C30F81">
      <w:pPr>
        <w:pStyle w:val="NoSpacing"/>
        <w:jc w:val="both"/>
        <w:rPr>
          <w:b/>
          <w:sz w:val="22"/>
        </w:rPr>
      </w:pPr>
    </w:p>
    <w:p w14:paraId="03303E99" w14:textId="77777777" w:rsidR="004C3625" w:rsidRPr="007F7B98" w:rsidRDefault="004C3625" w:rsidP="00C30F81">
      <w:pPr>
        <w:pStyle w:val="NoSpacing"/>
        <w:jc w:val="both"/>
        <w:rPr>
          <w:b/>
          <w:sz w:val="22"/>
        </w:rPr>
      </w:pPr>
    </w:p>
    <w:p w14:paraId="51A57C78" w14:textId="77777777" w:rsidR="002903C1" w:rsidRPr="00E7529F" w:rsidRDefault="002903C1" w:rsidP="002903C1">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54A4F690" w14:textId="77777777" w:rsidR="002903C1" w:rsidRPr="00E7529F" w:rsidRDefault="002903C1" w:rsidP="002903C1">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5793CC86" w14:textId="77777777" w:rsidR="002903C1" w:rsidRPr="00AD76CB" w:rsidRDefault="002903C1" w:rsidP="002903C1">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5C1A2531" w14:textId="77777777" w:rsidR="002903C1" w:rsidRPr="00E7529F" w:rsidRDefault="002903C1" w:rsidP="002903C1">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7211B3F2" w14:textId="77777777" w:rsidR="002903C1" w:rsidRPr="00E7529F" w:rsidRDefault="002903C1" w:rsidP="002903C1">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proofErr w:type="gramStart"/>
      <w:r w:rsidRPr="002B4D94">
        <w:rPr>
          <w:rFonts w:eastAsia="Times New Roman" w:cs="Times New Roman"/>
          <w:b/>
          <w:szCs w:val="24"/>
          <w:lang w:val="en" w:eastAsia="lt-LT"/>
        </w:rPr>
        <w:t>entity(</w:t>
      </w:r>
      <w:proofErr w:type="gramEnd"/>
      <w:r w:rsidRPr="002B4D94">
        <w:rPr>
          <w:rFonts w:eastAsia="Times New Roman" w:cs="Times New Roman"/>
          <w:b/>
          <w:szCs w:val="24"/>
          <w:lang w:val="en" w:eastAsia="lt-LT"/>
        </w:rPr>
        <w:t>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2C314161" w14:textId="77777777" w:rsidR="002903C1" w:rsidRPr="006F153B" w:rsidRDefault="002903C1" w:rsidP="002903C1">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78A5E074" w14:textId="77777777" w:rsidR="002903C1" w:rsidRPr="00555C14" w:rsidRDefault="002903C1" w:rsidP="002903C1">
      <w:pPr>
        <w:pStyle w:val="NoSpacing"/>
        <w:numPr>
          <w:ilvl w:val="0"/>
          <w:numId w:val="1"/>
        </w:numPr>
        <w:jc w:val="both"/>
        <w:rPr>
          <w:rStyle w:val="tlid-translation"/>
          <w:b/>
          <w:bCs/>
          <w:szCs w:val="24"/>
          <w:lang w:val="en"/>
        </w:rPr>
      </w:pPr>
      <w:r w:rsidRPr="00555C14">
        <w:rPr>
          <w:rStyle w:val="tlid-translation"/>
          <w:b/>
          <w:bCs/>
          <w:szCs w:val="24"/>
          <w:lang w:val="en"/>
        </w:rPr>
        <w:t>others;</w:t>
      </w:r>
    </w:p>
    <w:p w14:paraId="14ED608B" w14:textId="1A8F1670" w:rsidR="00C30F81" w:rsidRDefault="00C30F81" w:rsidP="00C30F81">
      <w:pPr>
        <w:pStyle w:val="NoSpacing"/>
        <w:ind w:left="690"/>
        <w:jc w:val="both"/>
        <w:rPr>
          <w:rFonts w:eastAsia="Times New Roman" w:cs="Times New Roman"/>
          <w:b/>
          <w:noProof/>
          <w:color w:val="1C1C1C"/>
          <w:sz w:val="22"/>
          <w:lang w:eastAsia="lt-LT"/>
        </w:rPr>
      </w:pPr>
    </w:p>
    <w:p w14:paraId="7E5C7597" w14:textId="77777777" w:rsidR="004C3625" w:rsidRPr="003108F1" w:rsidRDefault="004C3625" w:rsidP="00C30F81">
      <w:pPr>
        <w:pStyle w:val="NoSpacing"/>
        <w:ind w:left="690"/>
        <w:jc w:val="both"/>
        <w:rPr>
          <w:rFonts w:eastAsia="Times New Roman" w:cs="Times New Roman"/>
          <w:b/>
          <w:noProof/>
          <w:color w:val="1C1C1C"/>
          <w:sz w:val="22"/>
          <w:lang w:eastAsia="lt-LT"/>
        </w:rPr>
      </w:pPr>
    </w:p>
    <w:p w14:paraId="4229C7AC" w14:textId="4E9DBC84" w:rsidR="007F4F5E" w:rsidRPr="007F4F5E" w:rsidRDefault="007F4F5E" w:rsidP="007F4F5E">
      <w:pPr>
        <w:pStyle w:val="NoSpacing"/>
        <w:jc w:val="both"/>
        <w:rPr>
          <w:rStyle w:val="tlid-translation"/>
          <w:rFonts w:eastAsia="Times New Roman" w:cs="Times New Roman"/>
          <w:b/>
          <w:bCs/>
          <w:i/>
          <w:iCs/>
          <w:noProof/>
          <w:szCs w:val="24"/>
          <w:u w:val="single"/>
          <w:lang w:eastAsia="lt-LT"/>
        </w:rPr>
      </w:pPr>
      <w:r w:rsidRPr="00C25647">
        <w:rPr>
          <w:b/>
          <w:szCs w:val="24"/>
        </w:rPr>
        <w:t></w:t>
      </w:r>
      <w:r w:rsidRPr="00C25647">
        <w:rPr>
          <w:rFonts w:cs="Times New Roman"/>
          <w:b/>
          <w:szCs w:val="24"/>
        </w:rPr>
        <w:t xml:space="preserve"> </w:t>
      </w:r>
      <w:r w:rsidRPr="007F4F5E">
        <w:rPr>
          <w:rStyle w:val="tlid-translation"/>
          <w:b/>
          <w:bCs/>
          <w:i/>
          <w:iCs/>
          <w:szCs w:val="24"/>
          <w:u w:val="single"/>
        </w:rPr>
        <w:t>E</w:t>
      </w:r>
      <w:proofErr w:type="spellStart"/>
      <w:r w:rsidRPr="007F4F5E">
        <w:rPr>
          <w:rStyle w:val="tlid-translation"/>
          <w:b/>
          <w:i/>
          <w:iCs/>
          <w:szCs w:val="24"/>
          <w:u w:val="single"/>
          <w:lang w:val="en"/>
        </w:rPr>
        <w:t>mployment</w:t>
      </w:r>
      <w:proofErr w:type="spellEnd"/>
      <w:r w:rsidRPr="007F4F5E">
        <w:rPr>
          <w:rStyle w:val="tlid-translation"/>
          <w:b/>
          <w:i/>
          <w:iCs/>
          <w:szCs w:val="24"/>
          <w:u w:val="single"/>
          <w:lang w:val="en"/>
        </w:rPr>
        <w:t xml:space="preserve"> agreements</w:t>
      </w:r>
      <w:r w:rsidRPr="007F4F5E">
        <w:rPr>
          <w:rStyle w:val="tlid-translation"/>
          <w:szCs w:val="24"/>
          <w:lang w:val="en"/>
        </w:rPr>
        <w:t xml:space="preserve">, </w:t>
      </w:r>
      <w:r w:rsidRPr="007F4F5E">
        <w:rPr>
          <w:rStyle w:val="tlid-translation"/>
          <w:b/>
          <w:szCs w:val="24"/>
          <w:lang w:val="en"/>
        </w:rPr>
        <w:t xml:space="preserve">confirming that </w:t>
      </w:r>
      <w:r w:rsidRPr="007F4F5E">
        <w:rPr>
          <w:rStyle w:val="tlid-translation"/>
          <w:b/>
          <w:i/>
          <w:iCs/>
          <w:szCs w:val="24"/>
          <w:u w:val="single"/>
          <w:lang w:val="en"/>
        </w:rPr>
        <w:t>at least five jobs have been created</w:t>
      </w:r>
      <w:r w:rsidRPr="007F4F5E">
        <w:rPr>
          <w:rStyle w:val="tlid-translation"/>
          <w:b/>
          <w:szCs w:val="24"/>
          <w:lang w:val="en"/>
        </w:rPr>
        <w:t xml:space="preserve"> in the company and full-time employees of the Republic of Lithuania, other Member States of the European Union or European Free Trade Association or permanently residing in the Republic of Lithuania monthly wages</w:t>
      </w:r>
      <w:r w:rsidRPr="007F4F5E">
        <w:rPr>
          <w:rFonts w:eastAsia="Calibri" w:cs="Times New Roman"/>
          <w:b/>
          <w:color w:val="000000"/>
          <w:szCs w:val="24"/>
          <w:lang w:eastAsia="lt-LT"/>
        </w:rPr>
        <w:t xml:space="preserve">, </w:t>
      </w:r>
      <w:r w:rsidRPr="007F4F5E">
        <w:rPr>
          <w:rFonts w:eastAsia="Times New Roman" w:cs="Times New Roman"/>
          <w:b/>
          <w:szCs w:val="24"/>
          <w:lang w:val="en" w:eastAsia="lt-LT"/>
        </w:rPr>
        <w:t>not less than the average monthly gross wage of employees of the Statistics Lithuania last quarter published by the Department of Statistics (including the data of Individual Activity under a business certificate), or foreigners who have the temporary residence permit issued to a highly qualified employee</w:t>
      </w:r>
      <w:r w:rsidRPr="007F4F5E">
        <w:rPr>
          <w:rFonts w:eastAsia="Times New Roman" w:cs="Times New Roman"/>
          <w:b/>
          <w:noProof/>
          <w:szCs w:val="24"/>
          <w:lang w:eastAsia="lt-LT"/>
        </w:rPr>
        <w:t>;</w:t>
      </w:r>
    </w:p>
    <w:p w14:paraId="3EF829A3" w14:textId="090ECA02" w:rsidR="00C30F81" w:rsidRDefault="00C30F81" w:rsidP="00C30F81">
      <w:pPr>
        <w:pStyle w:val="NoSpacing"/>
        <w:jc w:val="both"/>
        <w:rPr>
          <w:rFonts w:eastAsia="Times New Roman" w:cs="Times New Roman"/>
          <w:b/>
          <w:noProof/>
          <w:sz w:val="22"/>
          <w:lang w:eastAsia="lt-LT"/>
        </w:rPr>
      </w:pPr>
    </w:p>
    <w:p w14:paraId="17686248" w14:textId="77777777" w:rsidR="004C3625" w:rsidRDefault="004C3625" w:rsidP="00C30F81">
      <w:pPr>
        <w:pStyle w:val="NoSpacing"/>
        <w:jc w:val="both"/>
        <w:rPr>
          <w:rFonts w:eastAsia="Times New Roman" w:cs="Times New Roman"/>
          <w:b/>
          <w:noProof/>
          <w:sz w:val="22"/>
          <w:lang w:eastAsia="lt-LT"/>
        </w:rPr>
      </w:pPr>
    </w:p>
    <w:p w14:paraId="14F44B67" w14:textId="795AD51B" w:rsidR="00F93CD6" w:rsidRDefault="00F93CD6" w:rsidP="00C30F81">
      <w:pPr>
        <w:pStyle w:val="NoSpacing"/>
        <w:jc w:val="both"/>
        <w:rPr>
          <w:rFonts w:eastAsia="Times New Roman" w:cs="Times New Roman"/>
          <w:b/>
          <w:noProof/>
          <w:sz w:val="22"/>
          <w:lang w:eastAsia="lt-LT"/>
        </w:rPr>
      </w:pPr>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year has </w:t>
      </w:r>
      <w:r>
        <w:rPr>
          <w:rStyle w:val="tlid-translation"/>
          <w:b/>
          <w:i/>
          <w:iCs/>
          <w:u w:val="single"/>
          <w:lang w:val="en"/>
        </w:rPr>
        <w:t xml:space="preserve">not </w:t>
      </w:r>
      <w:r w:rsidRPr="00E9029C">
        <w:rPr>
          <w:rStyle w:val="tlid-translation"/>
          <w:b/>
          <w:i/>
          <w:iCs/>
          <w:u w:val="single"/>
          <w:lang w:val="en"/>
        </w:rPr>
        <w:t>passed since the establishment of the company:</w:t>
      </w:r>
      <w:r>
        <w:rPr>
          <w:rStyle w:val="tlid-translation"/>
          <w:b/>
          <w:i/>
          <w:iCs/>
          <w:u w:val="single"/>
          <w:lang w:val="en"/>
        </w:rPr>
        <w:t xml:space="preserve"> </w:t>
      </w: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F93CD6">
        <w:rPr>
          <w:rStyle w:val="tlid-translation"/>
          <w:b/>
          <w:i/>
          <w:iCs/>
          <w:u w:val="single"/>
          <w:lang w:val="en"/>
        </w:rPr>
        <w:t>at least 500 thousand euros</w:t>
      </w:r>
      <w:r w:rsidRPr="00E9029C">
        <w:rPr>
          <w:rFonts w:eastAsia="Times New Roman" w:cs="Times New Roman"/>
          <w:b/>
          <w:noProof/>
          <w:sz w:val="22"/>
          <w:lang w:eastAsia="lt-LT"/>
        </w:rPr>
        <w:t xml:space="preserve"> (e.g. </w:t>
      </w:r>
      <w:r w:rsidRPr="00E9029C">
        <w:rPr>
          <w:rStyle w:val="tlid-translation"/>
          <w:b/>
          <w:lang w:val="en"/>
        </w:rPr>
        <w:t>company financial statements</w:t>
      </w:r>
      <w:r w:rsidRPr="00E9029C">
        <w:rPr>
          <w:rFonts w:eastAsia="Times New Roman" w:cs="Times New Roman"/>
          <w:b/>
          <w:noProof/>
          <w:sz w:val="22"/>
          <w:lang w:eastAsia="lt-LT"/>
        </w:rPr>
        <w:t xml:space="preserve"> </w:t>
      </w:r>
      <w:r w:rsidRPr="00E9029C">
        <w:rPr>
          <w:rFonts w:eastAsia="Times New Roman" w:cs="Times New Roman"/>
          <w:b/>
          <w:noProof/>
          <w:szCs w:val="24"/>
          <w:lang w:eastAsia="lt-LT"/>
        </w:rPr>
        <w:t>(</w:t>
      </w:r>
      <w:r w:rsidRPr="00E9029C">
        <w:rPr>
          <w:rStyle w:val="tlid-translation"/>
          <w:b/>
          <w:szCs w:val="24"/>
          <w:lang w:val="en"/>
        </w:rPr>
        <w:t>balance sheet, statement of changes in equity</w:t>
      </w:r>
      <w:r w:rsidRPr="00E9029C">
        <w:rPr>
          <w:rFonts w:eastAsia="Times New Roman" w:cs="Times New Roman"/>
          <w:b/>
          <w:noProof/>
          <w:szCs w:val="24"/>
          <w:lang w:eastAsia="lt-LT"/>
        </w:rPr>
        <w:t>))</w:t>
      </w:r>
      <w:r>
        <w:rPr>
          <w:rFonts w:eastAsia="Times New Roman" w:cs="Times New Roman"/>
          <w:b/>
          <w:noProof/>
          <w:szCs w:val="24"/>
          <w:lang w:eastAsia="lt-LT"/>
        </w:rPr>
        <w:t>;</w:t>
      </w:r>
    </w:p>
    <w:p w14:paraId="678FC99E" w14:textId="55BA43C7" w:rsidR="00F93CD6" w:rsidRDefault="00F93CD6" w:rsidP="00C30F81">
      <w:pPr>
        <w:pStyle w:val="NoSpacing"/>
        <w:jc w:val="both"/>
        <w:rPr>
          <w:rFonts w:eastAsia="Times New Roman" w:cs="Times New Roman"/>
          <w:b/>
          <w:noProof/>
          <w:sz w:val="22"/>
          <w:lang w:eastAsia="lt-LT"/>
        </w:rPr>
      </w:pPr>
    </w:p>
    <w:p w14:paraId="65C71856" w14:textId="77777777" w:rsidR="004C3625" w:rsidRDefault="004C3625" w:rsidP="00C30F81">
      <w:pPr>
        <w:pStyle w:val="NoSpacing"/>
        <w:jc w:val="both"/>
        <w:rPr>
          <w:rFonts w:eastAsia="Times New Roman" w:cs="Times New Roman"/>
          <w:b/>
          <w:noProof/>
          <w:sz w:val="22"/>
          <w:lang w:eastAsia="lt-LT"/>
        </w:rPr>
      </w:pPr>
    </w:p>
    <w:p w14:paraId="66E7EE66" w14:textId="02260BF7" w:rsidR="00F93CD6" w:rsidRDefault="00F93CD6" w:rsidP="00C30F81">
      <w:pPr>
        <w:pStyle w:val="NoSpacing"/>
        <w:jc w:val="both"/>
        <w:rPr>
          <w:rFonts w:eastAsia="Times New Roman" w:cs="Times New Roman"/>
          <w:b/>
          <w:noProof/>
          <w:sz w:val="22"/>
          <w:lang w:eastAsia="lt-LT"/>
        </w:rPr>
      </w:pPr>
      <w:r w:rsidRPr="00C25647">
        <w:rPr>
          <w:b/>
          <w:szCs w:val="24"/>
        </w:rPr>
        <w:t></w:t>
      </w:r>
      <w:r w:rsidRPr="00C25647">
        <w:rPr>
          <w:rFonts w:cs="Times New Roman"/>
          <w:b/>
          <w:szCs w:val="24"/>
        </w:rPr>
        <w:t xml:space="preserve"> </w:t>
      </w:r>
      <w:r w:rsidRPr="00F93CD6">
        <w:rPr>
          <w:rStyle w:val="tlid-translation"/>
          <w:b/>
          <w:szCs w:val="24"/>
          <w:lang w:val="en"/>
        </w:rPr>
        <w:t>D</w:t>
      </w:r>
      <w:r w:rsidRPr="00F93CD6">
        <w:rPr>
          <w:rStyle w:val="tlid-translation"/>
          <w:b/>
          <w:szCs w:val="24"/>
          <w:lang w:val="en"/>
        </w:rPr>
        <w:t>ocument confirming that the purpose of arrival of the foreigner is a job in a company (</w:t>
      </w:r>
      <w:r w:rsidRPr="00F93CD6">
        <w:rPr>
          <w:rStyle w:val="tlid-translation"/>
          <w:b/>
          <w:i/>
          <w:iCs/>
          <w:szCs w:val="24"/>
          <w:u w:val="single"/>
          <w:lang w:val="en"/>
        </w:rPr>
        <w:t>employment contract</w:t>
      </w:r>
      <w:r w:rsidRPr="00F93CD6">
        <w:rPr>
          <w:rStyle w:val="tlid-translation"/>
          <w:b/>
          <w:szCs w:val="24"/>
          <w:lang w:val="en"/>
        </w:rPr>
        <w:t>)</w:t>
      </w:r>
      <w:r w:rsidRPr="00F93CD6">
        <w:rPr>
          <w:rFonts w:eastAsia="Times New Roman" w:cs="Times New Roman"/>
          <w:b/>
          <w:noProof/>
          <w:szCs w:val="24"/>
          <w:lang w:eastAsia="lt-LT"/>
        </w:rPr>
        <w:t>;</w:t>
      </w:r>
    </w:p>
    <w:p w14:paraId="2EC37134" w14:textId="1FE584A6" w:rsidR="00C30F81" w:rsidRDefault="00C30F81" w:rsidP="00C30F81">
      <w:pPr>
        <w:pStyle w:val="NoSpacing"/>
        <w:jc w:val="both"/>
        <w:rPr>
          <w:rFonts w:eastAsia="Times New Roman" w:cs="Times New Roman"/>
          <w:b/>
          <w:noProof/>
          <w:sz w:val="22"/>
          <w:lang w:eastAsia="lt-LT"/>
        </w:rPr>
      </w:pPr>
    </w:p>
    <w:p w14:paraId="431EA0E2" w14:textId="77777777" w:rsidR="004C3625" w:rsidRPr="007F7B98" w:rsidRDefault="004C3625" w:rsidP="00C30F81">
      <w:pPr>
        <w:pStyle w:val="NoSpacing"/>
        <w:jc w:val="both"/>
        <w:rPr>
          <w:rFonts w:eastAsia="Times New Roman" w:cs="Times New Roman"/>
          <w:b/>
          <w:noProof/>
          <w:sz w:val="22"/>
          <w:lang w:eastAsia="lt-LT"/>
        </w:rPr>
      </w:pPr>
    </w:p>
    <w:p w14:paraId="27CF3C97" w14:textId="3AC8CD62" w:rsidR="002903C1" w:rsidRDefault="002903C1" w:rsidP="002903C1">
      <w:pPr>
        <w:spacing w:after="0"/>
        <w:rPr>
          <w:rFonts w:cs="Times New Roman"/>
          <w:b/>
          <w:color w:val="000000"/>
          <w:szCs w:val="24"/>
        </w:rPr>
      </w:pPr>
      <w:r w:rsidRPr="00C25647">
        <w:rPr>
          <w:b/>
          <w:szCs w:val="24"/>
        </w:rPr>
        <w:lastRenderedPageBreak/>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Pr>
          <w:rFonts w:cs="Times New Roman"/>
          <w:b/>
          <w:bCs/>
          <w:i/>
          <w:iCs/>
          <w:color w:val="000000"/>
          <w:u w:val="single"/>
        </w:rPr>
        <w:t xml:space="preserve">employment contract.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p w14:paraId="4F7D0BA9" w14:textId="77777777" w:rsidR="00C30F81" w:rsidRPr="00EB1DC2" w:rsidRDefault="00C30F81" w:rsidP="00C30F81">
      <w:pPr>
        <w:pStyle w:val="NoSpacing"/>
        <w:jc w:val="both"/>
        <w:rPr>
          <w:rFonts w:eastAsia="Times New Roman" w:cs="Times New Roman"/>
          <w:b/>
          <w:sz w:val="22"/>
          <w:lang w:eastAsia="lt-LT"/>
        </w:rPr>
      </w:pPr>
    </w:p>
    <w:p w14:paraId="61433F94" w14:textId="2C1DFFDD" w:rsidR="002903C1" w:rsidRPr="00C25647" w:rsidRDefault="002903C1" w:rsidP="002903C1">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6951A1C6" w14:textId="5BC846E3" w:rsidR="00F93CD6" w:rsidRDefault="00F93CD6" w:rsidP="005852A8">
      <w:pPr>
        <w:pStyle w:val="NoSpacing"/>
        <w:jc w:val="both"/>
        <w:rPr>
          <w:b/>
          <w:sz w:val="22"/>
          <w:lang w:eastAsia="lt-LT"/>
        </w:rPr>
      </w:pPr>
    </w:p>
    <w:p w14:paraId="2D546974" w14:textId="77777777" w:rsidR="004C3625" w:rsidRDefault="004C3625" w:rsidP="005852A8">
      <w:pPr>
        <w:pStyle w:val="NoSpacing"/>
        <w:jc w:val="both"/>
        <w:rPr>
          <w:b/>
          <w:sz w:val="22"/>
          <w:lang w:eastAsia="lt-LT"/>
        </w:rPr>
      </w:pPr>
    </w:p>
    <w:p w14:paraId="558393EE" w14:textId="1C0DE7D6" w:rsidR="00C30F81" w:rsidRDefault="00F93CD6" w:rsidP="005852A8">
      <w:pPr>
        <w:pStyle w:val="NoSpacing"/>
        <w:jc w:val="both"/>
        <w:rPr>
          <w:rFonts w:eastAsia="Calibri" w:cs="Times New Roman"/>
          <w:b/>
          <w:sz w:val="22"/>
          <w:lang w:eastAsia="lt-LT"/>
        </w:rPr>
      </w:pPr>
      <w:bookmarkStart w:id="0" w:name="_Hlk14004728"/>
      <w:bookmarkStart w:id="1" w:name="_Hlk13443207"/>
      <w:r w:rsidRPr="00C25647">
        <w:rPr>
          <w:b/>
          <w:szCs w:val="24"/>
        </w:rPr>
        <w:t></w:t>
      </w:r>
      <w:r w:rsidRPr="00C25647">
        <w:rPr>
          <w:rFonts w:cs="Times New Roman"/>
          <w:b/>
          <w:szCs w:val="24"/>
        </w:rPr>
        <w:t xml:space="preserve"> </w:t>
      </w:r>
      <w:r>
        <w:rPr>
          <w:b/>
        </w:rPr>
        <w:t>Th</w:t>
      </w:r>
      <w:bookmarkStart w:id="2" w:name="_Hlk13992918"/>
      <w:r>
        <w:rPr>
          <w:b/>
        </w:rP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0"/>
      <w:bookmarkEnd w:id="1"/>
      <w:bookmarkEnd w:id="2"/>
      <w:r w:rsidR="00C30F81" w:rsidRPr="005852A8">
        <w:rPr>
          <w:rFonts w:eastAsia="Calibri" w:cs="Times New Roman"/>
          <w:b/>
          <w:sz w:val="22"/>
          <w:vertAlign w:val="superscript"/>
          <w:lang w:eastAsia="lt-LT"/>
        </w:rPr>
        <w:t>**</w:t>
      </w:r>
      <w:r w:rsidR="00C30F81" w:rsidRPr="005852A8">
        <w:rPr>
          <w:rFonts w:eastAsia="Calibri" w:cs="Times New Roman"/>
          <w:b/>
          <w:sz w:val="22"/>
          <w:lang w:eastAsia="lt-LT"/>
        </w:rPr>
        <w:t>;</w:t>
      </w:r>
    </w:p>
    <w:p w14:paraId="08F63C17" w14:textId="1A5E4BB4" w:rsidR="00C30F81" w:rsidRDefault="00C30F81" w:rsidP="00C30F81">
      <w:pPr>
        <w:pStyle w:val="NoSpacing"/>
        <w:jc w:val="both"/>
        <w:rPr>
          <w:b/>
          <w:sz w:val="22"/>
        </w:rPr>
      </w:pPr>
    </w:p>
    <w:p w14:paraId="2E8AF396" w14:textId="77777777" w:rsidR="004C3625" w:rsidRDefault="004C3625" w:rsidP="00C30F81">
      <w:pPr>
        <w:pStyle w:val="NoSpacing"/>
        <w:jc w:val="both"/>
        <w:rPr>
          <w:b/>
          <w:sz w:val="22"/>
        </w:rPr>
      </w:pPr>
    </w:p>
    <w:p w14:paraId="56CC9326" w14:textId="77777777" w:rsidR="002903C1" w:rsidRDefault="002903C1" w:rsidP="002903C1">
      <w:pPr>
        <w:pStyle w:val="NoSpacing"/>
        <w:jc w:val="both"/>
        <w:rPr>
          <w:rFonts w:cs="Times New Roman"/>
          <w:b/>
          <w:szCs w:val="24"/>
        </w:rPr>
      </w:pPr>
      <w:bookmarkStart w:id="3" w:name="_Hlk1395355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3"/>
    </w:p>
    <w:p w14:paraId="6C7FB1AE" w14:textId="0C884AAC" w:rsidR="00C30F81" w:rsidRDefault="00C30F81" w:rsidP="00C30F81">
      <w:pPr>
        <w:pStyle w:val="NoSpacing"/>
        <w:jc w:val="both"/>
        <w:rPr>
          <w:b/>
          <w:sz w:val="22"/>
        </w:rPr>
      </w:pPr>
    </w:p>
    <w:p w14:paraId="63A5695F" w14:textId="77777777" w:rsidR="004C3625" w:rsidRDefault="004C3625" w:rsidP="00C30F81">
      <w:pPr>
        <w:pStyle w:val="NoSpacing"/>
        <w:jc w:val="both"/>
        <w:rPr>
          <w:b/>
          <w:sz w:val="22"/>
        </w:rPr>
      </w:pPr>
    </w:p>
    <w:p w14:paraId="1D9DD15A" w14:textId="77777777" w:rsidR="002903C1" w:rsidRPr="00C25647" w:rsidRDefault="002903C1" w:rsidP="002903C1">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4A753286" w14:textId="77777777" w:rsidR="002903C1" w:rsidRPr="00C25647" w:rsidRDefault="002903C1" w:rsidP="002903C1">
      <w:pPr>
        <w:pStyle w:val="NoSpacing"/>
        <w:jc w:val="both"/>
        <w:rPr>
          <w:rFonts w:cs="Times New Roman"/>
          <w:b/>
          <w:szCs w:val="24"/>
        </w:rPr>
      </w:pPr>
    </w:p>
    <w:p w14:paraId="0D202DCD" w14:textId="77777777" w:rsidR="002903C1" w:rsidRPr="00C25647" w:rsidRDefault="002903C1" w:rsidP="002903C1">
      <w:pPr>
        <w:pStyle w:val="NoSpacing"/>
        <w:jc w:val="both"/>
        <w:rPr>
          <w:rFonts w:cs="Times New Roman"/>
          <w:b/>
          <w:szCs w:val="24"/>
        </w:rPr>
      </w:pPr>
      <w:r w:rsidRPr="00C25647">
        <w:rPr>
          <w:rFonts w:cs="Times New Roman"/>
          <w:b/>
          <w:szCs w:val="24"/>
        </w:rPr>
        <w:t>or</w:t>
      </w:r>
    </w:p>
    <w:p w14:paraId="2689D343" w14:textId="77777777" w:rsidR="002903C1" w:rsidRPr="00C25647" w:rsidRDefault="002903C1" w:rsidP="002903C1">
      <w:pPr>
        <w:pStyle w:val="NoSpacing"/>
        <w:jc w:val="both"/>
        <w:rPr>
          <w:rFonts w:cs="Times New Roman"/>
          <w:b/>
          <w:szCs w:val="24"/>
        </w:rPr>
      </w:pPr>
    </w:p>
    <w:p w14:paraId="107A7740" w14:textId="77777777" w:rsidR="002903C1" w:rsidRDefault="002903C1" w:rsidP="002903C1">
      <w:pPr>
        <w:pStyle w:val="NoSpacing"/>
        <w:jc w:val="both"/>
        <w:rPr>
          <w:rFonts w:cs="Times New Roman"/>
          <w:b/>
          <w:i/>
          <w:szCs w:val="24"/>
        </w:rPr>
      </w:pPr>
      <w:bookmarkStart w:id="4" w:name="part_3e1b44e9b5674ac48aad0faa662de68e"/>
      <w:bookmarkEnd w:id="4"/>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CA78B5E" w14:textId="382A5BCD" w:rsidR="00C30F81" w:rsidRDefault="00C30F81" w:rsidP="00C30F81">
      <w:pPr>
        <w:pStyle w:val="NoSpacing"/>
        <w:jc w:val="both"/>
        <w:rPr>
          <w:rFonts w:cs="Times New Roman"/>
          <w:b/>
          <w:sz w:val="22"/>
        </w:rPr>
      </w:pPr>
    </w:p>
    <w:p w14:paraId="4C109C97" w14:textId="77777777" w:rsidR="004C3625" w:rsidRDefault="004C3625" w:rsidP="00C30F81">
      <w:pPr>
        <w:pStyle w:val="NoSpacing"/>
        <w:jc w:val="both"/>
        <w:rPr>
          <w:rFonts w:cs="Times New Roman"/>
          <w:b/>
          <w:sz w:val="22"/>
        </w:rPr>
      </w:pPr>
      <w:bookmarkStart w:id="5" w:name="_GoBack"/>
      <w:bookmarkEnd w:id="5"/>
    </w:p>
    <w:p w14:paraId="4BFFA919" w14:textId="77777777" w:rsidR="002903C1" w:rsidRPr="00F93CD6" w:rsidRDefault="002903C1" w:rsidP="00F93CD6">
      <w:pPr>
        <w:pStyle w:val="NoSpacing"/>
        <w:rPr>
          <w:rFonts w:cs="Times New Roman"/>
          <w:b/>
          <w:sz w:val="22"/>
        </w:rPr>
      </w:pPr>
      <w:r w:rsidRPr="00F93CD6">
        <w:rPr>
          <w:rStyle w:val="tlid-translation"/>
          <w:b/>
          <w:lang w:val="en"/>
        </w:rPr>
        <w:lastRenderedPageBreak/>
        <w:t xml:space="preserve">The following documents must be submitted to the </w:t>
      </w:r>
      <w:r w:rsidRPr="00F93CD6">
        <w:rPr>
          <w:b/>
        </w:rPr>
        <w:t>Public Institution Centre of Registers (Register of Real Estate)</w:t>
      </w:r>
      <w:r w:rsidRPr="00F93CD6">
        <w:rPr>
          <w:rFonts w:cs="Times New Roman"/>
          <w:b/>
          <w:sz w:val="22"/>
        </w:rPr>
        <w:t>:</w:t>
      </w:r>
    </w:p>
    <w:p w14:paraId="178842BA" w14:textId="77777777" w:rsidR="002903C1" w:rsidRPr="00F93CD6" w:rsidRDefault="002903C1" w:rsidP="00F93CD6">
      <w:pPr>
        <w:pStyle w:val="NoSpacing"/>
        <w:ind w:left="567"/>
        <w:rPr>
          <w:rFonts w:eastAsia="Times New Roman" w:cs="Times New Roman"/>
          <w:b/>
          <w:szCs w:val="24"/>
          <w:lang w:eastAsia="lt-LT"/>
        </w:rPr>
      </w:pPr>
      <w:r w:rsidRPr="00F93CD6">
        <w:rPr>
          <w:b/>
          <w:szCs w:val="24"/>
        </w:rPr>
        <w:t xml:space="preserve"> </w:t>
      </w:r>
      <w:r w:rsidRPr="00F93CD6">
        <w:rPr>
          <w:b/>
        </w:rPr>
        <w:t>documents of incorporation or acquisition of the company and by-laws (regulations)</w:t>
      </w:r>
      <w:r w:rsidRPr="00F93CD6">
        <w:rPr>
          <w:b/>
          <w:szCs w:val="24"/>
        </w:rPr>
        <w:t>;</w:t>
      </w:r>
    </w:p>
    <w:p w14:paraId="0930034B" w14:textId="77777777" w:rsidR="002903C1" w:rsidRPr="00F93CD6" w:rsidRDefault="002903C1" w:rsidP="00F93CD6">
      <w:pPr>
        <w:pStyle w:val="NoSpacing"/>
        <w:ind w:left="567"/>
        <w:rPr>
          <w:b/>
          <w:szCs w:val="24"/>
        </w:rPr>
      </w:pPr>
      <w:r w:rsidRPr="00F93CD6">
        <w:rPr>
          <w:b/>
          <w:szCs w:val="24"/>
        </w:rPr>
        <w:t xml:space="preserve"> documents that value of personal capital of company (in case of non-corporation or joint-stock company - assets) is at least </w:t>
      </w:r>
      <w:r w:rsidRPr="00F93CD6">
        <w:rPr>
          <w:b/>
          <w:szCs w:val="24"/>
        </w:rPr>
        <w:t>500</w:t>
      </w:r>
      <w:r w:rsidRPr="00F93CD6">
        <w:rPr>
          <w:b/>
          <w:szCs w:val="24"/>
        </w:rPr>
        <w:t xml:space="preserve"> thousand euros (company financial statements (balance sheet, statement of changes in equity))</w:t>
      </w:r>
      <w:r w:rsidR="00A165BB" w:rsidRPr="00F93CD6">
        <w:rPr>
          <w:b/>
          <w:szCs w:val="24"/>
        </w:rPr>
        <w:t>, if one financial year has passed since the establishment of the company</w:t>
      </w:r>
      <w:r w:rsidR="00C30F81" w:rsidRPr="00F93CD6">
        <w:rPr>
          <w:b/>
          <w:szCs w:val="24"/>
        </w:rPr>
        <w:t>;</w:t>
      </w:r>
    </w:p>
    <w:p w14:paraId="6B3884D8" w14:textId="60326A97" w:rsidR="00C30F81" w:rsidRPr="00F93CD6" w:rsidRDefault="00C30F81" w:rsidP="00F93CD6">
      <w:pPr>
        <w:pStyle w:val="NoSpacing"/>
        <w:ind w:left="567"/>
        <w:rPr>
          <w:b/>
          <w:szCs w:val="24"/>
        </w:rPr>
      </w:pPr>
      <w:r w:rsidRPr="00F93CD6">
        <w:rPr>
          <w:b/>
          <w:szCs w:val="24"/>
        </w:rPr>
        <w:t xml:space="preserve"> </w:t>
      </w:r>
      <w:r w:rsidR="00A165BB" w:rsidRPr="00F93CD6">
        <w:rPr>
          <w:b/>
          <w:szCs w:val="24"/>
        </w:rPr>
        <w:t xml:space="preserve">documents that </w:t>
      </w:r>
      <w:r w:rsidR="00436AF8" w:rsidRPr="00F93CD6">
        <w:rPr>
          <w:b/>
          <w:szCs w:val="24"/>
        </w:rPr>
        <w:t>foreigner</w:t>
      </w:r>
      <w:r w:rsidR="00A165BB" w:rsidRPr="00F93CD6">
        <w:rPr>
          <w:b/>
          <w:szCs w:val="24"/>
        </w:rPr>
        <w:t xml:space="preserve"> is the manager of the company.</w:t>
      </w:r>
    </w:p>
    <w:p w14:paraId="724D40D6" w14:textId="77777777" w:rsidR="00C30F81" w:rsidRDefault="00C30F81" w:rsidP="00C30F81">
      <w:pPr>
        <w:pStyle w:val="NoSpacing"/>
        <w:jc w:val="both"/>
        <w:rPr>
          <w:b/>
          <w:sz w:val="22"/>
        </w:rPr>
      </w:pPr>
    </w:p>
    <w:p w14:paraId="1E3E3A16" w14:textId="77777777" w:rsidR="002903C1" w:rsidRDefault="002903C1" w:rsidP="002903C1">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54472C24" w14:textId="77777777" w:rsidR="002903C1" w:rsidRDefault="002903C1" w:rsidP="002903C1">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9754C3A" w14:textId="77777777" w:rsidR="002903C1" w:rsidRPr="00D75BF0" w:rsidRDefault="002903C1" w:rsidP="002903C1">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3FA1D2B" w14:textId="77777777" w:rsidR="002903C1" w:rsidRDefault="002903C1" w:rsidP="002903C1">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D3DDB22" w14:textId="77777777" w:rsidR="002903C1" w:rsidRPr="00E84F3A" w:rsidRDefault="002903C1" w:rsidP="002903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690C5907" w14:textId="77777777" w:rsidR="002903C1" w:rsidRPr="00E84F3A" w:rsidRDefault="002903C1" w:rsidP="002903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19C04BCB" w14:textId="77777777" w:rsidR="002903C1" w:rsidRPr="00E84F3A" w:rsidRDefault="002903C1" w:rsidP="002903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12873F5" w14:textId="77777777" w:rsidR="002903C1" w:rsidRPr="00E84F3A" w:rsidRDefault="002903C1" w:rsidP="002903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7F51CE1" w14:textId="77777777" w:rsidR="002903C1" w:rsidRPr="00E84F3A" w:rsidRDefault="002903C1" w:rsidP="002903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16190EB" w14:textId="77777777" w:rsidR="002903C1" w:rsidRPr="00E84F3A" w:rsidRDefault="002903C1" w:rsidP="002903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77018104" w14:textId="77777777" w:rsidR="002903C1" w:rsidRDefault="002903C1" w:rsidP="002903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FBF5F5B" w14:textId="77777777" w:rsidR="002903C1" w:rsidRDefault="002903C1" w:rsidP="002903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796780A" w14:textId="77777777" w:rsidR="00C30F81" w:rsidRDefault="00C30F81" w:rsidP="00C30F81">
      <w:pPr>
        <w:spacing w:after="0" w:line="240" w:lineRule="auto"/>
        <w:rPr>
          <w:rFonts w:eastAsia="Times New Roman" w:cs="Times New Roman"/>
          <w:color w:val="000000"/>
          <w:sz w:val="16"/>
          <w:szCs w:val="16"/>
        </w:rPr>
      </w:pPr>
    </w:p>
    <w:p w14:paraId="7287F55E" w14:textId="77777777" w:rsidR="00C30F81" w:rsidRDefault="00C30F81" w:rsidP="00C30F81">
      <w:pPr>
        <w:spacing w:after="0" w:line="240" w:lineRule="auto"/>
        <w:rPr>
          <w:rFonts w:eastAsia="Times New Roman" w:cs="Times New Roman"/>
          <w:color w:val="000000"/>
          <w:sz w:val="16"/>
          <w:szCs w:val="16"/>
        </w:rPr>
      </w:pPr>
    </w:p>
    <w:p w14:paraId="64DCF9E7" w14:textId="77777777" w:rsidR="00C30F81" w:rsidRDefault="00C30F81" w:rsidP="00C30F8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242F681D" w14:textId="77777777" w:rsidR="002903C1" w:rsidRDefault="002903C1" w:rsidP="002903C1">
      <w:pPr>
        <w:pStyle w:val="NoSpacing"/>
        <w:jc w:val="both"/>
        <w:rPr>
          <w:b/>
          <w:bCs/>
          <w:sz w:val="20"/>
          <w:szCs w:val="18"/>
        </w:rPr>
      </w:pPr>
      <w:bookmarkStart w:id="6" w:name="_Hlk13443353"/>
      <w:r w:rsidRPr="00757295">
        <w:rPr>
          <w:b/>
          <w:bCs/>
          <w:sz w:val="20"/>
          <w:szCs w:val="18"/>
        </w:rPr>
        <w:t xml:space="preserve">Note: </w:t>
      </w:r>
      <w:bookmarkStart w:id="7" w:name="_Hlk13931990"/>
      <w:r w:rsidRPr="00757295">
        <w:rPr>
          <w:b/>
          <w:bCs/>
          <w:sz w:val="20"/>
          <w:szCs w:val="18"/>
        </w:rPr>
        <w:t>Documents regarding the issue of a temporary residence permit in the Republic of Lithuania may be submitted in Lithuania if the foreigner is legally in the territory of the Republic of Lithuania.</w:t>
      </w:r>
      <w:bookmarkEnd w:id="6"/>
      <w:bookmarkEnd w:id="7"/>
    </w:p>
    <w:p w14:paraId="25BC8540" w14:textId="77777777" w:rsidR="00C30F81" w:rsidRDefault="00C30F81" w:rsidP="00C30F81">
      <w:pPr>
        <w:pStyle w:val="NoSpacing"/>
        <w:jc w:val="both"/>
        <w:rPr>
          <w:b/>
          <w:color w:val="000000"/>
          <w:sz w:val="18"/>
          <w:szCs w:val="18"/>
          <w:vertAlign w:val="superscript"/>
        </w:rPr>
      </w:pPr>
    </w:p>
    <w:p w14:paraId="0011D88F" w14:textId="77777777" w:rsidR="002903C1" w:rsidRPr="004D02A1" w:rsidRDefault="002903C1" w:rsidP="002903C1">
      <w:pPr>
        <w:pStyle w:val="NoSpacing"/>
        <w:jc w:val="both"/>
        <w:rPr>
          <w:b/>
          <w:bCs/>
          <w:color w:val="000000"/>
          <w:szCs w:val="24"/>
          <w:vertAlign w:val="superscript"/>
        </w:rPr>
      </w:pPr>
      <w:r w:rsidRPr="00875CB1">
        <w:rPr>
          <w:b/>
          <w:color w:val="000000"/>
          <w:sz w:val="20"/>
          <w:szCs w:val="20"/>
          <w:vertAlign w:val="superscript"/>
        </w:rPr>
        <w:t xml:space="preserve">* </w:t>
      </w:r>
      <w:r w:rsidRPr="004D02A1">
        <w:rPr>
          <w:b/>
          <w:bCs/>
          <w:sz w:val="20"/>
          <w:szCs w:val="20"/>
          <w:lang w:eastAsia="lt-LT"/>
        </w:rPr>
        <w:t xml:space="preserve">Documents issued abroad must be translated into Lithuanian language and certified by an interpreter. </w:t>
      </w:r>
    </w:p>
    <w:p w14:paraId="47ADA198" w14:textId="683F81E2" w:rsidR="002903C1" w:rsidRPr="004D02A1" w:rsidRDefault="002903C1" w:rsidP="002903C1">
      <w:pPr>
        <w:pStyle w:val="NoSpacing"/>
        <w:jc w:val="both"/>
        <w:rPr>
          <w:b/>
          <w:bCs/>
          <w:sz w:val="20"/>
          <w:szCs w:val="20"/>
          <w:lang w:eastAsia="lt-LT"/>
        </w:rPr>
      </w:pPr>
      <w:r>
        <w:rPr>
          <w:b/>
          <w:bCs/>
          <w:sz w:val="20"/>
          <w:szCs w:val="20"/>
          <w:lang w:eastAsia="lt-LT"/>
        </w:rPr>
        <w:t>H</w:t>
      </w:r>
      <w:r w:rsidRPr="004D02A1">
        <w:rPr>
          <w:b/>
          <w:bCs/>
          <w:sz w:val="20"/>
          <w:szCs w:val="20"/>
          <w:lang w:eastAsia="lt-LT"/>
        </w:rPr>
        <w:t>ealth insurance certificate may be given in the original English language or may be translated from other language to English, certified by an interpreter.</w:t>
      </w:r>
    </w:p>
    <w:p w14:paraId="52746702" w14:textId="77777777" w:rsidR="002903C1" w:rsidRDefault="002903C1" w:rsidP="00C30F81">
      <w:pPr>
        <w:pStyle w:val="NoSpacing"/>
        <w:jc w:val="both"/>
        <w:rPr>
          <w:b/>
          <w:color w:val="000000"/>
          <w:sz w:val="20"/>
          <w:szCs w:val="18"/>
          <w:vertAlign w:val="superscript"/>
        </w:rPr>
      </w:pPr>
    </w:p>
    <w:p w14:paraId="4943C919" w14:textId="77777777" w:rsidR="002903C1" w:rsidRPr="00C25647" w:rsidRDefault="002903C1" w:rsidP="002903C1">
      <w:pPr>
        <w:pStyle w:val="NoSpacing"/>
        <w:jc w:val="both"/>
        <w:rPr>
          <w:b/>
          <w:sz w:val="20"/>
          <w:szCs w:val="20"/>
          <w:lang w:eastAsia="lt-LT"/>
        </w:rPr>
      </w:pPr>
      <w:r>
        <w:rPr>
          <w:b/>
          <w:sz w:val="20"/>
          <w:szCs w:val="20"/>
          <w:lang w:eastAsia="lt-LT"/>
        </w:rPr>
        <w:t xml:space="preserve">** </w:t>
      </w:r>
      <w:r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4886AFE7" w14:textId="77777777" w:rsidR="002903C1" w:rsidRPr="00C25647" w:rsidRDefault="002903C1" w:rsidP="002903C1">
      <w:pPr>
        <w:pStyle w:val="NoSpacing"/>
        <w:jc w:val="both"/>
        <w:rPr>
          <w:b/>
          <w:sz w:val="20"/>
          <w:szCs w:val="20"/>
          <w:lang w:eastAsia="lt-LT"/>
        </w:rPr>
      </w:pPr>
      <w:r w:rsidRPr="00C25647">
        <w:rPr>
          <w:b/>
          <w:sz w:val="20"/>
          <w:szCs w:val="20"/>
          <w:lang w:eastAsia="lt-LT"/>
        </w:rPr>
        <w:t>A certificate of conviction, which is not written in the original English language or which states</w:t>
      </w:r>
    </w:p>
    <w:p w14:paraId="7217195E" w14:textId="77777777" w:rsidR="002903C1" w:rsidRPr="00C25647" w:rsidRDefault="002903C1" w:rsidP="002903C1">
      <w:pPr>
        <w:pStyle w:val="NoSpacing"/>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7B350CED" w14:textId="77777777" w:rsidR="002903C1" w:rsidRPr="00C25647" w:rsidRDefault="002903C1" w:rsidP="002903C1">
      <w:pPr>
        <w:pStyle w:val="NoSpacing"/>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3D3DE1F3" w14:textId="77777777" w:rsidR="002903C1" w:rsidRPr="00C25647" w:rsidRDefault="002903C1" w:rsidP="002903C1">
      <w:pPr>
        <w:pStyle w:val="NoSpacing"/>
        <w:jc w:val="both"/>
        <w:rPr>
          <w:b/>
          <w:sz w:val="20"/>
          <w:szCs w:val="20"/>
          <w:lang w:eastAsia="lt-LT"/>
        </w:rPr>
      </w:pPr>
      <w:r w:rsidRPr="00C25647">
        <w:rPr>
          <w:b/>
          <w:sz w:val="20"/>
          <w:szCs w:val="20"/>
          <w:lang w:eastAsia="lt-LT"/>
        </w:rPr>
        <w:t>- Ukraine, Russia, Estonia, Latvia or Moldova;</w:t>
      </w:r>
    </w:p>
    <w:p w14:paraId="0A11F8E1" w14:textId="77777777" w:rsidR="002903C1" w:rsidRPr="00C25647" w:rsidRDefault="002903C1" w:rsidP="002903C1">
      <w:pPr>
        <w:pStyle w:val="NoSpacing"/>
        <w:jc w:val="both"/>
        <w:rPr>
          <w:b/>
          <w:sz w:val="20"/>
          <w:szCs w:val="20"/>
          <w:lang w:eastAsia="lt-LT"/>
        </w:rPr>
      </w:pPr>
      <w:r w:rsidRPr="00C25647">
        <w:rPr>
          <w:b/>
          <w:sz w:val="20"/>
          <w:szCs w:val="20"/>
          <w:lang w:eastAsia="lt-LT"/>
        </w:rPr>
        <w:t>- foreign diplomatic missions or consular posts residing in the Republic of Lithuania;</w:t>
      </w:r>
    </w:p>
    <w:p w14:paraId="6E857BCB" w14:textId="77777777" w:rsidR="002903C1" w:rsidRPr="00C25647" w:rsidRDefault="002903C1" w:rsidP="002903C1">
      <w:pPr>
        <w:pStyle w:val="NoSpacing"/>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65D04249" w14:textId="77777777" w:rsidR="00295E64" w:rsidRDefault="00295E64"/>
    <w:sectPr w:rsidR="00295E64" w:rsidSect="00181892">
      <w:headerReference w:type="default" r:id="rId7"/>
      <w:pgSz w:w="11906" w:h="16838" w:code="9"/>
      <w:pgMar w:top="1418" w:right="454" w:bottom="2410"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50EC" w14:textId="77777777" w:rsidR="006D60F7" w:rsidRDefault="006D60F7">
      <w:pPr>
        <w:spacing w:after="0" w:line="240" w:lineRule="auto"/>
      </w:pPr>
      <w:r>
        <w:separator/>
      </w:r>
    </w:p>
  </w:endnote>
  <w:endnote w:type="continuationSeparator" w:id="0">
    <w:p w14:paraId="3435CA86" w14:textId="77777777" w:rsidR="006D60F7" w:rsidRDefault="006D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8AD0" w14:textId="77777777" w:rsidR="006D60F7" w:rsidRDefault="006D60F7">
      <w:pPr>
        <w:spacing w:after="0" w:line="240" w:lineRule="auto"/>
      </w:pPr>
      <w:r>
        <w:separator/>
      </w:r>
    </w:p>
  </w:footnote>
  <w:footnote w:type="continuationSeparator" w:id="0">
    <w:p w14:paraId="195D46CA" w14:textId="77777777" w:rsidR="006D60F7" w:rsidRDefault="006D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22537"/>
      <w:docPartObj>
        <w:docPartGallery w:val="Page Numbers (Top of Page)"/>
        <w:docPartUnique/>
      </w:docPartObj>
    </w:sdtPr>
    <w:sdtEndPr/>
    <w:sdtContent>
      <w:p w14:paraId="3D2CCC73" w14:textId="77777777" w:rsidR="007970FA" w:rsidRDefault="00436AF8">
        <w:pPr>
          <w:pStyle w:val="Header"/>
          <w:jc w:val="center"/>
        </w:pPr>
        <w:r>
          <w:fldChar w:fldCharType="begin"/>
        </w:r>
        <w:r>
          <w:instrText>PAGE   \* MERGEFORMAT</w:instrText>
        </w:r>
        <w:r>
          <w:fldChar w:fldCharType="separate"/>
        </w:r>
        <w:r w:rsidR="003F22B3">
          <w:rPr>
            <w:noProof/>
          </w:rPr>
          <w:t>2</w:t>
        </w:r>
        <w:r>
          <w:fldChar w:fldCharType="end"/>
        </w:r>
      </w:p>
    </w:sdtContent>
  </w:sdt>
  <w:p w14:paraId="7AAC2639" w14:textId="77777777" w:rsidR="001915A1" w:rsidRDefault="006D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5DE0E8A"/>
    <w:multiLevelType w:val="hybridMultilevel"/>
    <w:tmpl w:val="0F347B20"/>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04638FB"/>
    <w:multiLevelType w:val="hybridMultilevel"/>
    <w:tmpl w:val="47166CA4"/>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28282D"/>
    <w:multiLevelType w:val="hybridMultilevel"/>
    <w:tmpl w:val="044E8112"/>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B91"/>
    <w:rsid w:val="00181892"/>
    <w:rsid w:val="002903C1"/>
    <w:rsid w:val="00295E64"/>
    <w:rsid w:val="003F22B3"/>
    <w:rsid w:val="00436AF8"/>
    <w:rsid w:val="004C3625"/>
    <w:rsid w:val="005852A8"/>
    <w:rsid w:val="006D60F7"/>
    <w:rsid w:val="007F4F5E"/>
    <w:rsid w:val="007F7B98"/>
    <w:rsid w:val="00A165BB"/>
    <w:rsid w:val="00A75FCC"/>
    <w:rsid w:val="00C30F81"/>
    <w:rsid w:val="00F35B91"/>
    <w:rsid w:val="00F93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5662"/>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81"/>
    <w:pPr>
      <w:spacing w:after="0" w:line="240" w:lineRule="auto"/>
    </w:pPr>
    <w:rPr>
      <w:rFonts w:ascii="Times New Roman" w:hAnsi="Times New Roman"/>
      <w:sz w:val="24"/>
    </w:rPr>
  </w:style>
  <w:style w:type="paragraph" w:styleId="Header">
    <w:name w:val="header"/>
    <w:basedOn w:val="Normal"/>
    <w:link w:val="HeaderChar"/>
    <w:uiPriority w:val="99"/>
    <w:unhideWhenUsed/>
    <w:rsid w:val="00C3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81"/>
    <w:rPr>
      <w:rFonts w:ascii="Times New Roman" w:hAnsi="Times New Roman"/>
      <w:sz w:val="24"/>
    </w:rPr>
  </w:style>
  <w:style w:type="character" w:customStyle="1" w:styleId="tlid-translation">
    <w:name w:val="tlid-translation"/>
    <w:basedOn w:val="DefaultParagraphFont"/>
    <w:rsid w:val="00C30F81"/>
  </w:style>
  <w:style w:type="paragraph" w:styleId="ListParagraph">
    <w:name w:val="List Paragraph"/>
    <w:basedOn w:val="Normal"/>
    <w:uiPriority w:val="34"/>
    <w:qFormat/>
    <w:rsid w:val="007F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085">
      <w:bodyDiv w:val="1"/>
      <w:marLeft w:val="0"/>
      <w:marRight w:val="0"/>
      <w:marTop w:val="0"/>
      <w:marBottom w:val="0"/>
      <w:divBdr>
        <w:top w:val="none" w:sz="0" w:space="0" w:color="auto"/>
        <w:left w:val="none" w:sz="0" w:space="0" w:color="auto"/>
        <w:bottom w:val="none" w:sz="0" w:space="0" w:color="auto"/>
        <w:right w:val="none" w:sz="0" w:space="0" w:color="auto"/>
      </w:divBdr>
      <w:divsChild>
        <w:div w:id="324431396">
          <w:marLeft w:val="0"/>
          <w:marRight w:val="0"/>
          <w:marTop w:val="0"/>
          <w:marBottom w:val="0"/>
          <w:divBdr>
            <w:top w:val="none" w:sz="0" w:space="0" w:color="auto"/>
            <w:left w:val="none" w:sz="0" w:space="0" w:color="auto"/>
            <w:bottom w:val="none" w:sz="0" w:space="0" w:color="auto"/>
            <w:right w:val="none" w:sz="0" w:space="0" w:color="auto"/>
          </w:divBdr>
          <w:divsChild>
            <w:div w:id="547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057">
      <w:bodyDiv w:val="1"/>
      <w:marLeft w:val="0"/>
      <w:marRight w:val="0"/>
      <w:marTop w:val="0"/>
      <w:marBottom w:val="0"/>
      <w:divBdr>
        <w:top w:val="none" w:sz="0" w:space="0" w:color="auto"/>
        <w:left w:val="none" w:sz="0" w:space="0" w:color="auto"/>
        <w:bottom w:val="none" w:sz="0" w:space="0" w:color="auto"/>
        <w:right w:val="none" w:sz="0" w:space="0" w:color="auto"/>
      </w:divBdr>
      <w:divsChild>
        <w:div w:id="109402752">
          <w:marLeft w:val="0"/>
          <w:marRight w:val="0"/>
          <w:marTop w:val="0"/>
          <w:marBottom w:val="0"/>
          <w:divBdr>
            <w:top w:val="none" w:sz="0" w:space="0" w:color="auto"/>
            <w:left w:val="none" w:sz="0" w:space="0" w:color="auto"/>
            <w:bottom w:val="none" w:sz="0" w:space="0" w:color="auto"/>
            <w:right w:val="none" w:sz="0" w:space="0" w:color="auto"/>
          </w:divBdr>
          <w:divsChild>
            <w:div w:id="5437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3169">
      <w:bodyDiv w:val="1"/>
      <w:marLeft w:val="0"/>
      <w:marRight w:val="0"/>
      <w:marTop w:val="0"/>
      <w:marBottom w:val="0"/>
      <w:divBdr>
        <w:top w:val="none" w:sz="0" w:space="0" w:color="auto"/>
        <w:left w:val="none" w:sz="0" w:space="0" w:color="auto"/>
        <w:bottom w:val="none" w:sz="0" w:space="0" w:color="auto"/>
        <w:right w:val="none" w:sz="0" w:space="0" w:color="auto"/>
      </w:divBdr>
      <w:divsChild>
        <w:div w:id="482166329">
          <w:marLeft w:val="0"/>
          <w:marRight w:val="0"/>
          <w:marTop w:val="0"/>
          <w:marBottom w:val="0"/>
          <w:divBdr>
            <w:top w:val="none" w:sz="0" w:space="0" w:color="auto"/>
            <w:left w:val="none" w:sz="0" w:space="0" w:color="auto"/>
            <w:bottom w:val="none" w:sz="0" w:space="0" w:color="auto"/>
            <w:right w:val="none" w:sz="0" w:space="0" w:color="auto"/>
          </w:divBdr>
          <w:divsChild>
            <w:div w:id="18966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8866111">
          <w:marLeft w:val="0"/>
          <w:marRight w:val="0"/>
          <w:marTop w:val="0"/>
          <w:marBottom w:val="0"/>
          <w:divBdr>
            <w:top w:val="none" w:sz="0" w:space="0" w:color="auto"/>
            <w:left w:val="none" w:sz="0" w:space="0" w:color="auto"/>
            <w:bottom w:val="none" w:sz="0" w:space="0" w:color="auto"/>
            <w:right w:val="none" w:sz="0" w:space="0" w:color="auto"/>
          </w:divBdr>
          <w:divsChild>
            <w:div w:id="3132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401">
      <w:bodyDiv w:val="1"/>
      <w:marLeft w:val="0"/>
      <w:marRight w:val="0"/>
      <w:marTop w:val="0"/>
      <w:marBottom w:val="0"/>
      <w:divBdr>
        <w:top w:val="none" w:sz="0" w:space="0" w:color="auto"/>
        <w:left w:val="none" w:sz="0" w:space="0" w:color="auto"/>
        <w:bottom w:val="none" w:sz="0" w:space="0" w:color="auto"/>
        <w:right w:val="none" w:sz="0" w:space="0" w:color="auto"/>
      </w:divBdr>
      <w:divsChild>
        <w:div w:id="645936113">
          <w:marLeft w:val="0"/>
          <w:marRight w:val="0"/>
          <w:marTop w:val="0"/>
          <w:marBottom w:val="0"/>
          <w:divBdr>
            <w:top w:val="none" w:sz="0" w:space="0" w:color="auto"/>
            <w:left w:val="none" w:sz="0" w:space="0" w:color="auto"/>
            <w:bottom w:val="none" w:sz="0" w:space="0" w:color="auto"/>
            <w:right w:val="none" w:sz="0" w:space="0" w:color="auto"/>
          </w:divBdr>
          <w:divsChild>
            <w:div w:id="14618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4905">
      <w:bodyDiv w:val="1"/>
      <w:marLeft w:val="0"/>
      <w:marRight w:val="0"/>
      <w:marTop w:val="0"/>
      <w:marBottom w:val="0"/>
      <w:divBdr>
        <w:top w:val="none" w:sz="0" w:space="0" w:color="auto"/>
        <w:left w:val="none" w:sz="0" w:space="0" w:color="auto"/>
        <w:bottom w:val="none" w:sz="0" w:space="0" w:color="auto"/>
        <w:right w:val="none" w:sz="0" w:space="0" w:color="auto"/>
      </w:divBdr>
      <w:divsChild>
        <w:div w:id="1210147863">
          <w:marLeft w:val="0"/>
          <w:marRight w:val="0"/>
          <w:marTop w:val="0"/>
          <w:marBottom w:val="0"/>
          <w:divBdr>
            <w:top w:val="none" w:sz="0" w:space="0" w:color="auto"/>
            <w:left w:val="none" w:sz="0" w:space="0" w:color="auto"/>
            <w:bottom w:val="none" w:sz="0" w:space="0" w:color="auto"/>
            <w:right w:val="none" w:sz="0" w:space="0" w:color="auto"/>
          </w:divBdr>
          <w:divsChild>
            <w:div w:id="5123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5273</Words>
  <Characters>3007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7</cp:revision>
  <dcterms:created xsi:type="dcterms:W3CDTF">2019-07-19T08:35:00Z</dcterms:created>
  <dcterms:modified xsi:type="dcterms:W3CDTF">2019-07-21T13:53:00Z</dcterms:modified>
</cp:coreProperties>
</file>