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C08" w:rsidRPr="00404C03" w:rsidRDefault="00191C08" w:rsidP="00191C08">
      <w:pPr>
        <w:spacing w:before="120" w:after="0" w:line="285" w:lineRule="atLeast"/>
        <w:jc w:val="center"/>
        <w:rPr>
          <w:rFonts w:eastAsia="Times New Roman" w:cs="Times New Roman"/>
          <w:b/>
          <w:color w:val="1C1C1C"/>
          <w:sz w:val="32"/>
          <w:szCs w:val="32"/>
          <w:lang w:eastAsia="lt-LT"/>
        </w:rPr>
      </w:pPr>
      <w:r w:rsidRPr="00404C03">
        <w:rPr>
          <w:rFonts w:eastAsia="Times New Roman" w:cs="Times New Roman"/>
          <w:b/>
          <w:bCs/>
          <w:noProof/>
          <w:color w:val="1C1C1C"/>
          <w:sz w:val="32"/>
          <w:szCs w:val="32"/>
          <w:lang w:eastAsia="lt-LT"/>
        </w:rPr>
        <w:t xml:space="preserve">Užsienietis yra lietuvių kilmės asmuo </w:t>
      </w:r>
      <w:r w:rsidRPr="00404C03">
        <w:rPr>
          <w:rFonts w:eastAsia="Times New Roman" w:cs="Times New Roman"/>
          <w:b/>
          <w:color w:val="1C1C1C"/>
          <w:sz w:val="32"/>
          <w:szCs w:val="32"/>
          <w:lang w:eastAsia="lt-LT"/>
        </w:rPr>
        <w:t xml:space="preserve"> (UTPĮ </w:t>
      </w:r>
      <w:r w:rsidRPr="00404C03">
        <w:rPr>
          <w:rFonts w:eastAsia="Times New Roman" w:cs="Times New Roman"/>
          <w:b/>
          <w:noProof/>
          <w:color w:val="1C1C1C"/>
          <w:sz w:val="32"/>
          <w:szCs w:val="32"/>
          <w:lang w:eastAsia="lt-LT"/>
        </w:rPr>
        <w:t>40 str. 1 d. 2 p.</w:t>
      </w:r>
      <w:r w:rsidRPr="00404C03">
        <w:rPr>
          <w:rFonts w:eastAsia="Times New Roman" w:cs="Times New Roman"/>
          <w:b/>
          <w:color w:val="1C1C1C"/>
          <w:sz w:val="32"/>
          <w:szCs w:val="32"/>
          <w:lang w:eastAsia="lt-LT"/>
        </w:rPr>
        <w:t>)</w:t>
      </w:r>
    </w:p>
    <w:p w:rsidR="00075230" w:rsidRPr="009918CA" w:rsidRDefault="00075230" w:rsidP="00075230">
      <w:pPr>
        <w:pStyle w:val="Betarp"/>
        <w:jc w:val="center"/>
        <w:rPr>
          <w:sz w:val="28"/>
          <w:szCs w:val="28"/>
          <w:lang w:eastAsia="lt-LT"/>
        </w:rPr>
      </w:pPr>
    </w:p>
    <w:p w:rsidR="00201079" w:rsidRPr="00BD3CC1" w:rsidRDefault="008B592E" w:rsidP="00201079">
      <w:pPr>
        <w:pStyle w:val="Betarp"/>
        <w:jc w:val="both"/>
        <w:rPr>
          <w:rFonts w:eastAsia="Times New Roman" w:cs="Times New Roman"/>
          <w:sz w:val="22"/>
          <w:lang w:eastAsia="lt-LT"/>
        </w:rPr>
      </w:pPr>
      <w:r w:rsidRPr="002B78C8">
        <w:rPr>
          <w:b/>
          <w:sz w:val="22"/>
        </w:rPr>
        <w:t xml:space="preserve">  </w:t>
      </w:r>
      <w:hyperlink r:id="rId7" w:history="1">
        <w:r w:rsidRPr="002B78C8">
          <w:rPr>
            <w:rFonts w:eastAsia="Times New Roman" w:cs="Times New Roman"/>
            <w:b/>
            <w:sz w:val="22"/>
            <w:lang w:eastAsia="lt-LT"/>
          </w:rPr>
          <w:t xml:space="preserve">nustatytos formos prašymas </w:t>
        </w:r>
        <w:r w:rsidRPr="000D664C">
          <w:rPr>
            <w:rFonts w:eastAsia="Times New Roman" w:cs="Times New Roman"/>
            <w:b/>
            <w:sz w:val="22"/>
            <w:lang w:eastAsia="lt-LT"/>
          </w:rPr>
          <w:t>išduoti</w:t>
        </w:r>
        <w:r w:rsidRPr="002B78C8">
          <w:rPr>
            <w:rFonts w:eastAsia="Times New Roman" w:cs="Times New Roman"/>
            <w:b/>
            <w:sz w:val="22"/>
            <w:lang w:eastAsia="lt-LT"/>
          </w:rPr>
          <w:t xml:space="preserve"> leidimą laikinai gyventi Lietuvos Respublikoje</w:t>
        </w:r>
      </w:hyperlink>
      <w:r w:rsidRPr="002B78C8">
        <w:rPr>
          <w:rFonts w:eastAsia="Times New Roman" w:cs="Times New Roman"/>
          <w:b/>
          <w:sz w:val="22"/>
          <w:lang w:eastAsia="lt-LT"/>
        </w:rPr>
        <w:t xml:space="preserve">. </w:t>
      </w:r>
      <w:r w:rsidR="00201079" w:rsidRPr="00BD3CC1">
        <w:rPr>
          <w:rFonts w:eastAsia="Times New Roman" w:cs="Times New Roman"/>
          <w:i/>
          <w:sz w:val="22"/>
          <w:lang w:eastAsia="lt-LT"/>
        </w:rPr>
        <w:t>Prašymas pateikiamas per Lietuvos migracijos informacinę sistemą (MIGRIS)</w:t>
      </w:r>
      <w:r w:rsidR="00201079" w:rsidRPr="00BD3CC1">
        <w:rPr>
          <w:rFonts w:eastAsia="Times New Roman" w:cs="Times New Roman"/>
          <w:sz w:val="22"/>
          <w:lang w:eastAsia="lt-LT"/>
        </w:rPr>
        <w:t>;</w:t>
      </w:r>
    </w:p>
    <w:p w:rsidR="00201079" w:rsidRDefault="00201079" w:rsidP="009918CA">
      <w:pPr>
        <w:pStyle w:val="Betarp"/>
        <w:jc w:val="both"/>
        <w:rPr>
          <w:b/>
          <w:sz w:val="22"/>
        </w:rPr>
      </w:pPr>
    </w:p>
    <w:p w:rsidR="00363FB8" w:rsidRDefault="00363FB8" w:rsidP="00201079">
      <w:pPr>
        <w:pStyle w:val="Betarp"/>
        <w:jc w:val="both"/>
        <w:rPr>
          <w:rFonts w:eastAsia="Times New Roman" w:cs="Times New Roman"/>
          <w:b/>
          <w:color w:val="1C1C1C"/>
          <w:sz w:val="22"/>
          <w:lang w:eastAsia="lt-LT"/>
        </w:rPr>
      </w:pPr>
      <w:r w:rsidRPr="002B78C8">
        <w:rPr>
          <w:b/>
          <w:sz w:val="22"/>
        </w:rPr>
        <w:t></w:t>
      </w:r>
      <w:r w:rsidRPr="002B78C8">
        <w:rPr>
          <w:rFonts w:cs="Times New Roman"/>
          <w:b/>
          <w:color w:val="000000"/>
          <w:sz w:val="22"/>
        </w:rPr>
        <w:t xml:space="preserve">  </w:t>
      </w:r>
      <w:r w:rsidRPr="002B78C8">
        <w:rPr>
          <w:rFonts w:eastAsia="Times New Roman" w:cs="Times New Roman"/>
          <w:b/>
          <w:color w:val="1C1C1C"/>
          <w:sz w:val="22"/>
          <w:lang w:eastAsia="lt-LT"/>
        </w:rPr>
        <w:t>galiojantis kelionės dokumentas (pasas);</w:t>
      </w:r>
    </w:p>
    <w:p w:rsidR="00201079" w:rsidRPr="002B78C8" w:rsidRDefault="00201079" w:rsidP="00201079">
      <w:pPr>
        <w:pStyle w:val="Betarp"/>
        <w:jc w:val="both"/>
        <w:rPr>
          <w:rFonts w:eastAsia="Times New Roman" w:cs="Times New Roman"/>
          <w:b/>
          <w:color w:val="1C1C1C"/>
          <w:sz w:val="22"/>
          <w:lang w:eastAsia="lt-LT"/>
        </w:rPr>
      </w:pPr>
    </w:p>
    <w:p w:rsidR="00191C08" w:rsidRPr="00D82881" w:rsidRDefault="00191C08" w:rsidP="00201079">
      <w:pPr>
        <w:pStyle w:val="Betarp"/>
        <w:jc w:val="both"/>
        <w:rPr>
          <w:rFonts w:cs="Times New Roman"/>
          <w:b/>
          <w:color w:val="000000"/>
          <w:sz w:val="22"/>
        </w:rPr>
      </w:pPr>
      <w:r w:rsidRPr="00D82881">
        <w:rPr>
          <w:rFonts w:cs="Times New Roman"/>
          <w:b/>
          <w:color w:val="000000"/>
          <w:sz w:val="22"/>
        </w:rPr>
        <w:sym w:font="Times New Roman" w:char="F0FF"/>
      </w:r>
      <w:r w:rsidRPr="00D82881">
        <w:rPr>
          <w:rFonts w:cs="Times New Roman"/>
          <w:b/>
          <w:color w:val="000000"/>
          <w:sz w:val="22"/>
        </w:rPr>
        <w:t xml:space="preserve"> lietuvių kilmę patvirtinantys dokumentai, nurodyti Lietuvos Respublikos pilietybės įstatymo 39 straipsnio 4 dalyje</w:t>
      </w:r>
      <w:r w:rsidRPr="00D82881">
        <w:rPr>
          <w:rFonts w:eastAsia="Calibri" w:cs="Times New Roman"/>
          <w:b/>
          <w:sz w:val="22"/>
          <w:vertAlign w:val="superscript"/>
          <w:lang w:eastAsia="lt-LT"/>
        </w:rPr>
        <w:t>*</w:t>
      </w:r>
      <w:r w:rsidR="000D664C">
        <w:rPr>
          <w:rFonts w:cs="Times New Roman"/>
          <w:b/>
          <w:color w:val="000000"/>
          <w:sz w:val="22"/>
        </w:rPr>
        <w:t xml:space="preserve">,  </w:t>
      </w:r>
      <w:r w:rsidR="000D664C" w:rsidRPr="000D664C">
        <w:rPr>
          <w:rFonts w:cs="Times New Roman"/>
          <w:b/>
          <w:i/>
          <w:color w:val="000000"/>
          <w:sz w:val="22"/>
        </w:rPr>
        <w:t xml:space="preserve">jeigu užsienietis neturi </w:t>
      </w:r>
      <w:r w:rsidRPr="000D664C">
        <w:rPr>
          <w:rFonts w:cs="Times New Roman"/>
          <w:b/>
          <w:i/>
          <w:color w:val="000000"/>
          <w:sz w:val="22"/>
        </w:rPr>
        <w:t>teisės į Lietuvos Respublikos pilietybę išsaugojimo pažymėjim</w:t>
      </w:r>
      <w:r w:rsidR="000D664C" w:rsidRPr="000D664C">
        <w:rPr>
          <w:rFonts w:cs="Times New Roman"/>
          <w:b/>
          <w:i/>
          <w:color w:val="000000"/>
          <w:sz w:val="22"/>
        </w:rPr>
        <w:t>o</w:t>
      </w:r>
      <w:r w:rsidRPr="000D664C">
        <w:rPr>
          <w:rFonts w:cs="Times New Roman"/>
          <w:b/>
          <w:i/>
          <w:color w:val="000000"/>
          <w:sz w:val="22"/>
        </w:rPr>
        <w:t xml:space="preserve"> (išduot</w:t>
      </w:r>
      <w:r w:rsidR="000D664C" w:rsidRPr="000D664C">
        <w:rPr>
          <w:rFonts w:cs="Times New Roman"/>
          <w:b/>
          <w:i/>
          <w:color w:val="000000"/>
          <w:sz w:val="22"/>
        </w:rPr>
        <w:t>o</w:t>
      </w:r>
      <w:r w:rsidRPr="000D664C">
        <w:rPr>
          <w:rFonts w:cs="Times New Roman"/>
          <w:b/>
          <w:i/>
          <w:color w:val="000000"/>
          <w:sz w:val="22"/>
        </w:rPr>
        <w:t xml:space="preserve"> iki 2013 m. sausio 1 d.) ar lietuvių kilmę patvirtinan</w:t>
      </w:r>
      <w:r w:rsidR="000D664C" w:rsidRPr="000D664C">
        <w:rPr>
          <w:rFonts w:cs="Times New Roman"/>
          <w:b/>
          <w:i/>
          <w:color w:val="000000"/>
          <w:sz w:val="22"/>
        </w:rPr>
        <w:t>čio</w:t>
      </w:r>
      <w:r w:rsidRPr="000D664C">
        <w:rPr>
          <w:rFonts w:cs="Times New Roman"/>
          <w:b/>
          <w:i/>
          <w:color w:val="000000"/>
          <w:sz w:val="22"/>
        </w:rPr>
        <w:t xml:space="preserve"> pažymėjim</w:t>
      </w:r>
      <w:r w:rsidR="000D664C" w:rsidRPr="000D664C">
        <w:rPr>
          <w:rFonts w:cs="Times New Roman"/>
          <w:b/>
          <w:i/>
          <w:color w:val="000000"/>
          <w:sz w:val="22"/>
        </w:rPr>
        <w:t>o</w:t>
      </w:r>
      <w:r w:rsidRPr="000D664C">
        <w:rPr>
          <w:rFonts w:cs="Times New Roman"/>
          <w:b/>
          <w:i/>
          <w:color w:val="000000"/>
          <w:sz w:val="22"/>
        </w:rPr>
        <w:t xml:space="preserve"> (išduot</w:t>
      </w:r>
      <w:r w:rsidR="000D664C" w:rsidRPr="000D664C">
        <w:rPr>
          <w:rFonts w:cs="Times New Roman"/>
          <w:b/>
          <w:i/>
          <w:color w:val="000000"/>
          <w:sz w:val="22"/>
        </w:rPr>
        <w:t>o</w:t>
      </w:r>
      <w:r w:rsidRPr="000D664C">
        <w:rPr>
          <w:rFonts w:cs="Times New Roman"/>
          <w:b/>
          <w:i/>
          <w:color w:val="000000"/>
          <w:sz w:val="22"/>
        </w:rPr>
        <w:t xml:space="preserve"> po 2013 m. sausio 1 d.)</w:t>
      </w:r>
      <w:r w:rsidRPr="00D82881">
        <w:rPr>
          <w:rFonts w:cs="Times New Roman"/>
          <w:b/>
          <w:color w:val="000000"/>
          <w:sz w:val="22"/>
        </w:rPr>
        <w:t>;</w:t>
      </w:r>
    </w:p>
    <w:p w:rsidR="002B78C8" w:rsidRDefault="002B78C8" w:rsidP="00201079">
      <w:pPr>
        <w:pStyle w:val="Betarp"/>
        <w:jc w:val="both"/>
        <w:rPr>
          <w:b/>
          <w:sz w:val="22"/>
        </w:rPr>
      </w:pPr>
    </w:p>
    <w:p w:rsidR="00DF27BA" w:rsidRPr="002B78C8" w:rsidRDefault="00DF27BA" w:rsidP="00DF27BA">
      <w:pPr>
        <w:pStyle w:val="Betarp"/>
        <w:jc w:val="both"/>
        <w:rPr>
          <w:rFonts w:eastAsia="Calibri" w:cs="Times New Roman"/>
          <w:b/>
          <w:sz w:val="22"/>
          <w:lang w:eastAsia="lt-LT"/>
        </w:rPr>
      </w:pPr>
      <w:r w:rsidRPr="002B78C8">
        <w:rPr>
          <w:b/>
          <w:sz w:val="22"/>
        </w:rPr>
        <w:t xml:space="preserve">  </w:t>
      </w:r>
      <w:r w:rsidR="002B78C8" w:rsidRPr="00404C03">
        <w:rPr>
          <w:b/>
          <w:i/>
          <w:sz w:val="22"/>
        </w:rPr>
        <w:t>kai užsienietis vyresnis negu 14 metų</w:t>
      </w:r>
      <w:r w:rsidR="002B78C8" w:rsidRPr="002B78C8">
        <w:rPr>
          <w:b/>
          <w:sz w:val="22"/>
        </w:rPr>
        <w:t xml:space="preserve">  – </w:t>
      </w:r>
      <w:r w:rsidRPr="002B78C8">
        <w:rPr>
          <w:rFonts w:eastAsia="Calibri" w:cs="Times New Roman"/>
          <w:b/>
          <w:sz w:val="22"/>
          <w:lang w:eastAsia="lt-LT"/>
        </w:rPr>
        <w:t>užsienio valstybės (-</w:t>
      </w:r>
      <w:proofErr w:type="spellStart"/>
      <w:r w:rsidRPr="002B78C8">
        <w:rPr>
          <w:rFonts w:eastAsia="Calibri" w:cs="Times New Roman"/>
          <w:b/>
          <w:sz w:val="22"/>
          <w:lang w:eastAsia="lt-LT"/>
        </w:rPr>
        <w:t>ių</w:t>
      </w:r>
      <w:proofErr w:type="spellEnd"/>
      <w:r w:rsidRPr="002B78C8">
        <w:rPr>
          <w:rFonts w:eastAsia="Calibri" w:cs="Times New Roman"/>
          <w:b/>
          <w:sz w:val="22"/>
          <w:lang w:eastAsia="lt-LT"/>
        </w:rPr>
        <w:t>), kurioje (-</w:t>
      </w:r>
      <w:proofErr w:type="spellStart"/>
      <w:r w:rsidRPr="002B78C8">
        <w:rPr>
          <w:rFonts w:eastAsia="Calibri" w:cs="Times New Roman"/>
          <w:b/>
          <w:sz w:val="22"/>
          <w:lang w:eastAsia="lt-LT"/>
        </w:rPr>
        <w:t>iose</w:t>
      </w:r>
      <w:proofErr w:type="spellEnd"/>
      <w:r w:rsidRPr="002B78C8">
        <w:rPr>
          <w:rFonts w:eastAsia="Calibri" w:cs="Times New Roman"/>
          <w:b/>
          <w:sz w:val="22"/>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2B78C8">
        <w:rPr>
          <w:rFonts w:eastAsia="Calibri" w:cs="Times New Roman"/>
          <w:b/>
          <w:sz w:val="22"/>
          <w:lang w:eastAsia="lt-LT"/>
        </w:rPr>
        <w:t>os</w:t>
      </w:r>
      <w:proofErr w:type="spellEnd"/>
      <w:r w:rsidRPr="002B78C8">
        <w:rPr>
          <w:rFonts w:eastAsia="Calibri" w:cs="Times New Roman"/>
          <w:b/>
          <w:sz w:val="22"/>
          <w:lang w:eastAsia="lt-LT"/>
        </w:rPr>
        <w:t>) pažyma (-</w:t>
      </w:r>
      <w:proofErr w:type="spellStart"/>
      <w:r w:rsidRPr="002B78C8">
        <w:rPr>
          <w:rFonts w:eastAsia="Calibri" w:cs="Times New Roman"/>
          <w:b/>
          <w:sz w:val="22"/>
          <w:lang w:eastAsia="lt-LT"/>
        </w:rPr>
        <w:t>os</w:t>
      </w:r>
      <w:proofErr w:type="spellEnd"/>
      <w:r w:rsidRPr="002B78C8">
        <w:rPr>
          <w:rFonts w:eastAsia="Calibri" w:cs="Times New Roman"/>
          <w:b/>
          <w:sz w:val="22"/>
          <w:lang w:eastAsia="lt-LT"/>
        </w:rPr>
        <w:t>), patvirtinanti (-</w:t>
      </w:r>
      <w:proofErr w:type="spellStart"/>
      <w:r w:rsidRPr="002B78C8">
        <w:rPr>
          <w:rFonts w:eastAsia="Calibri" w:cs="Times New Roman"/>
          <w:b/>
          <w:sz w:val="22"/>
          <w:lang w:eastAsia="lt-LT"/>
        </w:rPr>
        <w:t>čios</w:t>
      </w:r>
      <w:proofErr w:type="spellEnd"/>
      <w:r w:rsidRPr="002B78C8">
        <w:rPr>
          <w:rFonts w:eastAsia="Calibri" w:cs="Times New Roman"/>
          <w:b/>
          <w:sz w:val="22"/>
          <w:lang w:eastAsia="lt-LT"/>
        </w:rPr>
        <w:t>), kad šioje (šiose) valstybėje (-</w:t>
      </w:r>
      <w:proofErr w:type="spellStart"/>
      <w:r w:rsidRPr="002B78C8">
        <w:rPr>
          <w:rFonts w:eastAsia="Calibri" w:cs="Times New Roman"/>
          <w:b/>
          <w:sz w:val="22"/>
          <w:lang w:eastAsia="lt-LT"/>
        </w:rPr>
        <w:t>ėse</w:t>
      </w:r>
      <w:proofErr w:type="spellEnd"/>
      <w:r w:rsidRPr="002B78C8">
        <w:rPr>
          <w:rFonts w:eastAsia="Calibri" w:cs="Times New Roman"/>
          <w:b/>
          <w:sz w:val="22"/>
          <w:lang w:eastAsia="lt-LT"/>
        </w:rPr>
        <w:t xml:space="preserve">) jis nebuvo (buvo) teistas, (teistumo pažyma), kuri turi būti išduota </w:t>
      </w:r>
      <w:r w:rsidRPr="00191C08">
        <w:rPr>
          <w:rFonts w:eastAsia="Calibri" w:cs="Times New Roman"/>
          <w:b/>
          <w:i/>
          <w:sz w:val="22"/>
          <w:u w:val="single"/>
          <w:lang w:eastAsia="lt-LT"/>
        </w:rPr>
        <w:t>ne anksčiau kaip prieš 6</w:t>
      </w:r>
      <w:r w:rsidRPr="00191C08">
        <w:rPr>
          <w:rFonts w:eastAsia="Calibri" w:cs="Times New Roman"/>
          <w:b/>
          <w:bCs/>
          <w:i/>
          <w:sz w:val="22"/>
          <w:u w:val="single"/>
          <w:lang w:eastAsia="lt-LT"/>
        </w:rPr>
        <w:t xml:space="preserve"> </w:t>
      </w:r>
      <w:r w:rsidRPr="00191C08">
        <w:rPr>
          <w:rFonts w:eastAsia="Calibri" w:cs="Times New Roman"/>
          <w:b/>
          <w:i/>
          <w:sz w:val="22"/>
          <w:u w:val="single"/>
          <w:lang w:eastAsia="lt-LT"/>
        </w:rPr>
        <w:t>mėnesius</w:t>
      </w:r>
      <w:r w:rsidRPr="002B78C8">
        <w:rPr>
          <w:rFonts w:eastAsia="Calibri" w:cs="Times New Roman"/>
          <w:b/>
          <w:sz w:val="22"/>
          <w:lang w:eastAsia="lt-LT"/>
        </w:rPr>
        <w:t xml:space="preserve"> iki prašymo išduoti leidimą laikinai gyventi </w:t>
      </w:r>
      <w:r w:rsidR="00404C03">
        <w:rPr>
          <w:rFonts w:eastAsia="Calibri" w:cs="Times New Roman"/>
          <w:b/>
          <w:sz w:val="22"/>
          <w:lang w:eastAsia="lt-LT"/>
        </w:rPr>
        <w:t>priėmimo</w:t>
      </w:r>
      <w:r w:rsidRPr="002B78C8">
        <w:rPr>
          <w:rFonts w:eastAsia="Calibri" w:cs="Times New Roman"/>
          <w:b/>
          <w:sz w:val="22"/>
          <w:lang w:eastAsia="lt-LT"/>
        </w:rPr>
        <w:t xml:space="preserve"> dienos. Jei užsienietis buvo teistas, teistumo pažymoje turi būti nurodyta, kada ir už kokią nusikalstamą veiką užsienietis buvo nuteistas, kokia jam buvo paskirta bausmė ir ar ji atlikta</w:t>
      </w:r>
      <w:r w:rsidRPr="002B78C8">
        <w:rPr>
          <w:rFonts w:eastAsia="Calibri" w:cs="Times New Roman"/>
          <w:b/>
          <w:sz w:val="22"/>
          <w:vertAlign w:val="superscript"/>
          <w:lang w:eastAsia="lt-LT"/>
        </w:rPr>
        <w:t>**</w:t>
      </w:r>
      <w:r w:rsidR="002B78C8">
        <w:rPr>
          <w:rFonts w:eastAsia="Calibri" w:cs="Times New Roman"/>
          <w:b/>
          <w:sz w:val="22"/>
          <w:lang w:eastAsia="lt-LT"/>
        </w:rPr>
        <w:t>.</w:t>
      </w:r>
    </w:p>
    <w:p w:rsidR="00F70E47" w:rsidRPr="007357F5" w:rsidRDefault="00F70E47" w:rsidP="00DF27BA">
      <w:pPr>
        <w:pStyle w:val="Betarp"/>
        <w:jc w:val="both"/>
        <w:rPr>
          <w:rFonts w:eastAsia="Calibri" w:cs="Times New Roman"/>
          <w:b/>
          <w:szCs w:val="24"/>
          <w:lang w:eastAsia="lt-LT"/>
        </w:rPr>
      </w:pPr>
    </w:p>
    <w:p w:rsidR="00885F54" w:rsidRDefault="00DF27BA" w:rsidP="002B78C8">
      <w:pPr>
        <w:pStyle w:val="Betarp"/>
        <w:rPr>
          <w:rFonts w:eastAsia="Times New Roman" w:cs="Times New Roman"/>
          <w:color w:val="000000"/>
          <w:sz w:val="22"/>
        </w:rPr>
      </w:pPr>
      <w:r w:rsidRPr="007357F5">
        <w:rPr>
          <w:rFonts w:eastAsia="Calibri" w:cs="Times New Roman"/>
          <w:b/>
          <w:szCs w:val="24"/>
          <w:lang w:eastAsia="lt-LT"/>
        </w:rPr>
        <w:t xml:space="preserve"> </w:t>
      </w:r>
      <w:r w:rsidR="00885F54" w:rsidRPr="007357F5">
        <w:rPr>
          <w:rFonts w:eastAsia="Times New Roman" w:cs="Times New Roman"/>
          <w:color w:val="000000"/>
          <w:sz w:val="22"/>
        </w:rPr>
        <w:t>Patikrinau, ar pateikti visi reikiami dokumentai dėl leidimo laikinai gyventi išdavimo</w:t>
      </w:r>
      <w:r w:rsidR="00885F54">
        <w:rPr>
          <w:rFonts w:eastAsia="Times New Roman" w:cs="Times New Roman"/>
          <w:color w:val="000000"/>
          <w:sz w:val="22"/>
        </w:rPr>
        <w:t xml:space="preserve"> ___________________________________________________________________  </w:t>
      </w:r>
      <w:r w:rsidR="00885F54"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404C03">
        <w:rPr>
          <w:rFonts w:eastAsia="Times New Roman" w:cs="Times New Roman"/>
          <w:color w:val="000000"/>
          <w:sz w:val="22"/>
        </w:rPr>
        <w:t>nepriėmiau:</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0E47" w:rsidRDefault="00F70E47"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404C03" w:rsidRPr="007E3FC4" w:rsidRDefault="00404C03" w:rsidP="00404C03">
      <w:pPr>
        <w:pStyle w:val="Betarp"/>
        <w:jc w:val="both"/>
        <w:rPr>
          <w:rFonts w:eastAsia="Times New Roman" w:cs="Times New Roman"/>
          <w:b/>
          <w:color w:val="000000"/>
          <w:szCs w:val="24"/>
        </w:rPr>
      </w:pPr>
      <w:bookmarkStart w:id="0" w:name="_Hlk64872432"/>
      <w:r w:rsidRPr="007E3FC4">
        <w:rPr>
          <w:rFonts w:eastAsia="Times New Roman" w:cs="Times New Roman"/>
          <w:b/>
          <w:color w:val="000000"/>
          <w:szCs w:val="24"/>
        </w:rPr>
        <w:t>Pastaba. Atvykus rezervuotu laiku į Migracijos departamentą užsieniečio buvimas Lietuvoje turi būti teisėtas.</w:t>
      </w:r>
    </w:p>
    <w:p w:rsidR="000D664C" w:rsidRDefault="000D664C" w:rsidP="00F70E47">
      <w:pPr>
        <w:pStyle w:val="Betarp"/>
        <w:jc w:val="both"/>
        <w:rPr>
          <w:b/>
          <w:color w:val="000000"/>
          <w:sz w:val="20"/>
          <w:szCs w:val="20"/>
          <w:vertAlign w:val="superscript"/>
        </w:rPr>
      </w:pPr>
      <w:bookmarkStart w:id="1" w:name="_GoBack"/>
      <w:bookmarkEnd w:id="0"/>
      <w:bookmarkEnd w:id="1"/>
    </w:p>
    <w:p w:rsidR="000D664C" w:rsidRDefault="000D664C" w:rsidP="00F70E47">
      <w:pPr>
        <w:pStyle w:val="Betarp"/>
        <w:jc w:val="both"/>
        <w:rPr>
          <w:b/>
          <w:color w:val="000000"/>
          <w:sz w:val="20"/>
          <w:szCs w:val="20"/>
          <w:vertAlign w:val="superscript"/>
        </w:rPr>
      </w:pPr>
    </w:p>
    <w:p w:rsidR="00F70E47" w:rsidRDefault="004F5D81" w:rsidP="00F70E47">
      <w:pPr>
        <w:pStyle w:val="Betarp"/>
        <w:jc w:val="both"/>
        <w:rPr>
          <w:b/>
          <w:sz w:val="20"/>
          <w:szCs w:val="20"/>
          <w:lang w:eastAsia="lt-LT"/>
        </w:rPr>
      </w:pPr>
      <w:r>
        <w:rPr>
          <w:b/>
          <w:color w:val="000000"/>
          <w:sz w:val="20"/>
          <w:szCs w:val="20"/>
          <w:vertAlign w:val="superscript"/>
        </w:rPr>
        <w:t xml:space="preserve">* </w:t>
      </w:r>
      <w:r w:rsidR="00191C08">
        <w:rPr>
          <w:b/>
          <w:color w:val="000000"/>
          <w:sz w:val="20"/>
          <w:szCs w:val="20"/>
        </w:rPr>
        <w:t xml:space="preserve">Šeiminius ryšius patvirtinantys dokumentai </w:t>
      </w:r>
      <w:r w:rsidR="00F70E47" w:rsidRPr="007970FA">
        <w:rPr>
          <w:b/>
          <w:color w:val="000000"/>
          <w:sz w:val="20"/>
          <w:szCs w:val="20"/>
        </w:rPr>
        <w:t xml:space="preserve">turi būti </w:t>
      </w:r>
      <w:r w:rsidR="0024182D" w:rsidRPr="0024182D">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191C08">
        <w:rPr>
          <w:b/>
          <w:color w:val="000000"/>
          <w:sz w:val="20"/>
          <w:szCs w:val="20"/>
        </w:rPr>
        <w:t>Šie dokumentai</w:t>
      </w:r>
      <w:r w:rsidR="00F70E47" w:rsidRPr="007970FA">
        <w:rPr>
          <w:b/>
          <w:color w:val="000000"/>
          <w:sz w:val="20"/>
          <w:szCs w:val="20"/>
        </w:rPr>
        <w:t xml:space="preserve">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24182D" w:rsidRPr="0024182D">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24182D"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971724">
        <w:rPr>
          <w:b/>
          <w:color w:val="000000"/>
          <w:sz w:val="20"/>
          <w:szCs w:val="20"/>
        </w:rPr>
        <w:t>patvirtinantys dokumentai</w:t>
      </w:r>
      <w:r w:rsidR="00971724" w:rsidRPr="00F70E47">
        <w:rPr>
          <w:b/>
          <w:sz w:val="20"/>
          <w:szCs w:val="20"/>
          <w:lang w:eastAsia="lt-LT"/>
        </w:rPr>
        <w:t xml:space="preserve"> </w:t>
      </w:r>
      <w:r w:rsidRPr="00F70E47">
        <w:rPr>
          <w:b/>
          <w:color w:val="000000"/>
          <w:sz w:val="20"/>
          <w:szCs w:val="20"/>
        </w:rPr>
        <w:t xml:space="preserve">turi būti </w:t>
      </w:r>
      <w:r w:rsidR="00971724" w:rsidRPr="00F70E47">
        <w:rPr>
          <w:b/>
          <w:color w:val="000000"/>
          <w:sz w:val="20"/>
          <w:szCs w:val="20"/>
        </w:rPr>
        <w:t>legalizuot</w:t>
      </w:r>
      <w:r w:rsidR="00971724">
        <w:rPr>
          <w:b/>
          <w:color w:val="000000"/>
          <w:sz w:val="20"/>
          <w:szCs w:val="20"/>
        </w:rPr>
        <w:t>i</w:t>
      </w:r>
      <w:r w:rsidR="00971724" w:rsidRPr="00F70E47">
        <w:rPr>
          <w:b/>
          <w:color w:val="000000"/>
          <w:sz w:val="20"/>
          <w:szCs w:val="20"/>
        </w:rPr>
        <w:t xml:space="preserve"> </w:t>
      </w:r>
      <w:r w:rsidRPr="00F70E47">
        <w:rPr>
          <w:b/>
          <w:color w:val="000000"/>
          <w:sz w:val="20"/>
          <w:szCs w:val="20"/>
        </w:rPr>
        <w:t xml:space="preserve">arba </w:t>
      </w:r>
      <w:r w:rsidR="00971724" w:rsidRPr="00F70E47">
        <w:rPr>
          <w:b/>
          <w:color w:val="000000"/>
          <w:sz w:val="20"/>
          <w:szCs w:val="20"/>
        </w:rPr>
        <w:t>patvirtint</w:t>
      </w:r>
      <w:r w:rsidR="00971724">
        <w:rPr>
          <w:b/>
          <w:color w:val="000000"/>
          <w:sz w:val="20"/>
          <w:szCs w:val="20"/>
        </w:rPr>
        <w:t>i</w:t>
      </w:r>
      <w:r w:rsidR="00971724"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971724">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24182D" w:rsidRPr="00BD3CC1">
        <w:rPr>
          <w:b/>
          <w:color w:val="000000"/>
          <w:sz w:val="20"/>
          <w:szCs w:val="20"/>
          <w:u w:val="single"/>
        </w:rPr>
        <w:t>patvirtinančius dokumentus, išduotus:</w:t>
      </w:r>
      <w:r w:rsidR="00262742" w:rsidRPr="00BD3CC1">
        <w:rPr>
          <w:b/>
          <w:color w:val="000000"/>
          <w:sz w:val="20"/>
          <w:szCs w:val="20"/>
          <w:u w:val="single"/>
        </w:rPr>
        <w:t>.</w:t>
      </w:r>
    </w:p>
    <w:p w:rsidR="0024182D" w:rsidRPr="008C3025" w:rsidRDefault="0024182D" w:rsidP="0024182D">
      <w:pPr>
        <w:pStyle w:val="Betarp"/>
        <w:numPr>
          <w:ilvl w:val="0"/>
          <w:numId w:val="3"/>
        </w:numPr>
        <w:jc w:val="both"/>
        <w:rPr>
          <w:b/>
          <w:color w:val="000000"/>
          <w:sz w:val="20"/>
          <w:szCs w:val="20"/>
        </w:rPr>
      </w:pPr>
      <w:r w:rsidRPr="008C3025">
        <w:rPr>
          <w:b/>
          <w:color w:val="000000"/>
          <w:sz w:val="20"/>
          <w:szCs w:val="20"/>
        </w:rPr>
        <w:t>Ukrainoje,  Rusijoje ar Moldovoje;</w:t>
      </w:r>
    </w:p>
    <w:p w:rsidR="0024182D" w:rsidRPr="008C3025" w:rsidRDefault="0024182D" w:rsidP="0024182D">
      <w:pPr>
        <w:pStyle w:val="Betarp"/>
        <w:numPr>
          <w:ilvl w:val="0"/>
          <w:numId w:val="3"/>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24182D" w:rsidRPr="00E96079" w:rsidRDefault="0024182D" w:rsidP="0024182D">
      <w:pPr>
        <w:pStyle w:val="Betarp"/>
        <w:numPr>
          <w:ilvl w:val="0"/>
          <w:numId w:val="3"/>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24182D" w:rsidRPr="00F70E47" w:rsidRDefault="0024182D" w:rsidP="0024182D">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24182D" w:rsidRPr="0024182D">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24182D" w:rsidRPr="0024182D">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24182D">
        <w:rPr>
          <w:b/>
          <w:sz w:val="20"/>
          <w:szCs w:val="20"/>
          <w:lang w:eastAsia="lt-LT"/>
        </w:rPr>
        <w:t>Vyri</w:t>
      </w:r>
      <w:r w:rsidR="00404C03">
        <w:rPr>
          <w:b/>
          <w:sz w:val="20"/>
          <w:szCs w:val="20"/>
          <w:lang w:eastAsia="lt-LT"/>
        </w:rPr>
        <w:t>au</w:t>
      </w:r>
      <w:r w:rsidR="0024182D">
        <w:rPr>
          <w:b/>
          <w:sz w:val="20"/>
          <w:szCs w:val="20"/>
          <w:lang w:eastAsia="lt-LT"/>
        </w:rPr>
        <w:t>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Rusijoje,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3C" w:rsidRDefault="001A133C" w:rsidP="00F70E47">
      <w:pPr>
        <w:spacing w:after="0" w:line="240" w:lineRule="auto"/>
      </w:pPr>
      <w:r>
        <w:separator/>
      </w:r>
    </w:p>
  </w:endnote>
  <w:endnote w:type="continuationSeparator" w:id="0">
    <w:p w:rsidR="001A133C" w:rsidRDefault="001A133C"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3C" w:rsidRDefault="001A133C" w:rsidP="00F70E47">
      <w:pPr>
        <w:spacing w:after="0" w:line="240" w:lineRule="auto"/>
      </w:pPr>
      <w:r>
        <w:separator/>
      </w:r>
    </w:p>
  </w:footnote>
  <w:footnote w:type="continuationSeparator" w:id="0">
    <w:p w:rsidR="001A133C" w:rsidRDefault="001A133C"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24182D">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75230"/>
    <w:rsid w:val="0007553E"/>
    <w:rsid w:val="000A5359"/>
    <w:rsid w:val="000A79F1"/>
    <w:rsid w:val="000D664C"/>
    <w:rsid w:val="000F2166"/>
    <w:rsid w:val="001116B7"/>
    <w:rsid w:val="0012565C"/>
    <w:rsid w:val="00191C08"/>
    <w:rsid w:val="001A133C"/>
    <w:rsid w:val="001B5945"/>
    <w:rsid w:val="001E0850"/>
    <w:rsid w:val="00201079"/>
    <w:rsid w:val="00231447"/>
    <w:rsid w:val="0024182D"/>
    <w:rsid w:val="00262742"/>
    <w:rsid w:val="002628A1"/>
    <w:rsid w:val="002966F1"/>
    <w:rsid w:val="002B78C8"/>
    <w:rsid w:val="002E2D7A"/>
    <w:rsid w:val="00314099"/>
    <w:rsid w:val="00363FB8"/>
    <w:rsid w:val="0039474F"/>
    <w:rsid w:val="003B36F9"/>
    <w:rsid w:val="003D0AA4"/>
    <w:rsid w:val="003E4CCB"/>
    <w:rsid w:val="00404C03"/>
    <w:rsid w:val="0041245F"/>
    <w:rsid w:val="00436EA0"/>
    <w:rsid w:val="004704CF"/>
    <w:rsid w:val="004A3BC9"/>
    <w:rsid w:val="004D362D"/>
    <w:rsid w:val="004F1A99"/>
    <w:rsid w:val="004F5D81"/>
    <w:rsid w:val="00511EFF"/>
    <w:rsid w:val="00544158"/>
    <w:rsid w:val="0057024E"/>
    <w:rsid w:val="005820C4"/>
    <w:rsid w:val="005B0A90"/>
    <w:rsid w:val="00607E33"/>
    <w:rsid w:val="00613A98"/>
    <w:rsid w:val="00633BB2"/>
    <w:rsid w:val="00636AC4"/>
    <w:rsid w:val="006537AE"/>
    <w:rsid w:val="006660AA"/>
    <w:rsid w:val="00673055"/>
    <w:rsid w:val="007266CC"/>
    <w:rsid w:val="007357F5"/>
    <w:rsid w:val="0074229C"/>
    <w:rsid w:val="007462D7"/>
    <w:rsid w:val="00757764"/>
    <w:rsid w:val="00803510"/>
    <w:rsid w:val="00805F9A"/>
    <w:rsid w:val="008563F3"/>
    <w:rsid w:val="00870A01"/>
    <w:rsid w:val="00885F54"/>
    <w:rsid w:val="008B592E"/>
    <w:rsid w:val="008C593F"/>
    <w:rsid w:val="00923E8A"/>
    <w:rsid w:val="00943C96"/>
    <w:rsid w:val="00947136"/>
    <w:rsid w:val="00971724"/>
    <w:rsid w:val="009918CA"/>
    <w:rsid w:val="009B5B80"/>
    <w:rsid w:val="00A11EAF"/>
    <w:rsid w:val="00A16651"/>
    <w:rsid w:val="00A87585"/>
    <w:rsid w:val="00A92BB1"/>
    <w:rsid w:val="00AA732B"/>
    <w:rsid w:val="00AD583C"/>
    <w:rsid w:val="00B134AF"/>
    <w:rsid w:val="00B62B44"/>
    <w:rsid w:val="00BD3CC1"/>
    <w:rsid w:val="00BF03A3"/>
    <w:rsid w:val="00C36D7C"/>
    <w:rsid w:val="00C672EA"/>
    <w:rsid w:val="00CA7EAA"/>
    <w:rsid w:val="00CB504A"/>
    <w:rsid w:val="00CF4BA3"/>
    <w:rsid w:val="00D77DEA"/>
    <w:rsid w:val="00D82881"/>
    <w:rsid w:val="00DF27BA"/>
    <w:rsid w:val="00E13F98"/>
    <w:rsid w:val="00E25E17"/>
    <w:rsid w:val="00E3502F"/>
    <w:rsid w:val="00E84F3A"/>
    <w:rsid w:val="00EB0B01"/>
    <w:rsid w:val="00ED4C76"/>
    <w:rsid w:val="00EF36F1"/>
    <w:rsid w:val="00F11189"/>
    <w:rsid w:val="00F1523B"/>
    <w:rsid w:val="00F214FF"/>
    <w:rsid w:val="00F63805"/>
    <w:rsid w:val="00F70E47"/>
    <w:rsid w:val="00FB1389"/>
    <w:rsid w:val="00FB6B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9F73"/>
  <w15:docId w15:val="{C409C67A-C9BC-4E94-80F3-69DB7719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2619">
      <w:bodyDiv w:val="1"/>
      <w:marLeft w:val="0"/>
      <w:marRight w:val="0"/>
      <w:marTop w:val="0"/>
      <w:marBottom w:val="0"/>
      <w:divBdr>
        <w:top w:val="none" w:sz="0" w:space="0" w:color="auto"/>
        <w:left w:val="none" w:sz="0" w:space="0" w:color="auto"/>
        <w:bottom w:val="none" w:sz="0" w:space="0" w:color="auto"/>
        <w:right w:val="none" w:sz="0" w:space="0" w:color="auto"/>
      </w:divBdr>
    </w:div>
    <w:div w:id="107897455">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67588212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3796</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2015-09-11T06:38:00Z</cp:lastPrinted>
  <dcterms:created xsi:type="dcterms:W3CDTF">2021-02-24T09:10:00Z</dcterms:created>
  <dcterms:modified xsi:type="dcterms:W3CDTF">2021-02-24T09:31:00Z</dcterms:modified>
</cp:coreProperties>
</file>