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F3" w:rsidRPr="00F260AB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Užsienietis dėl pavojingos organizmo būklės negali išvykti ir jam reikalinga neatidėliotina būtinoji medicinos pagalba</w:t>
      </w:r>
      <w:r w:rsidR="002B7EF3" w:rsidRPr="00B62325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2B7EF3"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11 p.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E07B85" w:rsidRPr="00E776C7" w:rsidRDefault="008B592E" w:rsidP="00E07B8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E07B85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E07B85" w:rsidRPr="00E776C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2B7EF3" w:rsidRPr="002B7EF3" w:rsidRDefault="002B7EF3" w:rsidP="002B7EF3">
      <w:pPr>
        <w:pStyle w:val="Betarp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Pr="002B7EF3">
        <w:rPr>
          <w:b/>
          <w:szCs w:val="24"/>
          <w:u w:val="single"/>
        </w:rPr>
        <w:t>medicinos įstaigos pažyma</w:t>
      </w:r>
      <w:r w:rsidRPr="002B7EF3">
        <w:rPr>
          <w:b/>
          <w:szCs w:val="24"/>
        </w:rPr>
        <w:t xml:space="preserve">, patvirtinanti, kad </w:t>
      </w:r>
      <w:r w:rsidR="00277855" w:rsidRPr="00277855">
        <w:rPr>
          <w:b/>
          <w:szCs w:val="24"/>
        </w:rPr>
        <w:t>dėl Būtinosios medicinos pagalbos ir būtinosios medicinos pagalbos paslaugų teikimo tvarkos bei masto, patvirtinto Lietuvos Respublikos sveikatos apsaugos ministro 2004 m.  balandžio 8 d. įsakymu Nr. V-208 „Dėl Būtinosios medicinos pagalbos ir būtinosios medicinos pagalbos paslaugų teikimo tvarkos bei masto patvirtinimo“,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</w:t>
      </w:r>
      <w:r w:rsidRPr="002B7EF3">
        <w:rPr>
          <w:b/>
          <w:szCs w:val="24"/>
        </w:rPr>
        <w:t>;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66B5A" w:rsidRPr="007B2F21" w:rsidRDefault="00DF27BA" w:rsidP="00A66B5A">
      <w:pPr>
        <w:pStyle w:val="Betarp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bookmarkStart w:id="0" w:name="_Hlk64902041"/>
      <w:r w:rsidR="00A66B5A" w:rsidRPr="007B2F21">
        <w:rPr>
          <w:szCs w:val="24"/>
        </w:rPr>
        <w:fldChar w:fldCharType="begin"/>
      </w:r>
      <w:r w:rsidR="00A66B5A" w:rsidRPr="007B2F21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A66B5A" w:rsidRPr="007B2F21">
        <w:rPr>
          <w:szCs w:val="24"/>
        </w:rPr>
        <w:fldChar w:fldCharType="separate"/>
      </w:r>
      <w:bookmarkStart w:id="1" w:name="_Hlk64901583"/>
      <w:r w:rsidR="00A66B5A" w:rsidRPr="007B2F21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A66B5A" w:rsidRPr="007B2F21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kad </w:t>
      </w:r>
      <w:r w:rsidR="00A66B5A" w:rsidRPr="007B2F21">
        <w:rPr>
          <w:b/>
          <w:szCs w:val="24"/>
        </w:rPr>
        <w:t>užsienietis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A66B5A" w:rsidRPr="007B2F21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A66B5A" w:rsidRPr="007B2F21">
          <w:rPr>
            <w:b/>
            <w:szCs w:val="24"/>
            <w:lang w:eastAsia="lt-LT"/>
          </w:rPr>
          <w:t>kurių pakanka pragyventi Lietuvos Respublikoje</w:t>
        </w:r>
      </w:hyperlink>
      <w:r w:rsidR="00A66B5A" w:rsidRPr="007B2F21">
        <w:rPr>
          <w:b/>
          <w:szCs w:val="24"/>
          <w:lang w:eastAsia="lt-LT"/>
        </w:rPr>
        <w:t xml:space="preserve">,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66B5A">
        <w:rPr>
          <w:rFonts w:eastAsia="Times New Roman" w:cs="Times New Roman"/>
          <w:b/>
          <w:szCs w:val="24"/>
          <w:lang w:eastAsia="lt-LT"/>
        </w:rPr>
        <w:t xml:space="preserve">banko pažyma, </w:t>
      </w:r>
      <w:r w:rsidR="00A66B5A">
        <w:rPr>
          <w:rFonts w:eastAsia="Times New Roman" w:cs="Times New Roman"/>
          <w:b/>
          <w:noProof/>
          <w:color w:val="1C1C1C"/>
          <w:szCs w:val="24"/>
          <w:lang w:eastAsia="lt-LT"/>
        </w:rPr>
        <w:t>užsienietį išlaikančio asmens</w:t>
      </w:r>
      <w:r w:rsidR="00A66B5A" w:rsidRPr="007B2F2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įsipareigojimas užtikrinti užsieniečio pakankamas pragyvenimo lėšas Lietuvos Respublikoje ir jo </w:t>
      </w:r>
      <w:bookmarkStart w:id="3" w:name="_Hlk64901620"/>
      <w:r w:rsidR="00A66B5A" w:rsidRPr="007B2F21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66B5A" w:rsidRPr="007B2F21">
        <w:rPr>
          <w:b/>
          <w:color w:val="000000"/>
          <w:szCs w:val="24"/>
          <w:vertAlign w:val="superscript"/>
        </w:rPr>
        <w:t xml:space="preserve">*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 </w:t>
      </w:r>
      <w:r w:rsidR="00A66B5A" w:rsidRPr="007B2F21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A66B5A" w:rsidRPr="007B2F21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> 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66B5A" w:rsidRPr="007B2F2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A66B5A" w:rsidRPr="007B2F21">
        <w:rPr>
          <w:b/>
          <w:bCs/>
          <w:szCs w:val="24"/>
          <w:lang w:eastAsia="lt-LT"/>
        </w:rPr>
        <w:t xml:space="preserve"> Lėšų turi pakakti visam prašomo leidimo laikinai gyventi galiojimo laikotarpiui.</w:t>
      </w:r>
    </w:p>
    <w:bookmarkEnd w:id="0"/>
    <w:p w:rsidR="005B0A90" w:rsidRPr="007357F5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:rsidR="00DF27BA" w:rsidRDefault="00DF27BA" w:rsidP="00A66B5A">
      <w:pPr>
        <w:pStyle w:val="Betarp"/>
        <w:jc w:val="both"/>
        <w:rPr>
          <w:b/>
          <w:szCs w:val="24"/>
        </w:rPr>
      </w:pPr>
      <w:r w:rsidRPr="007357F5">
        <w:rPr>
          <w:b/>
          <w:szCs w:val="24"/>
        </w:rPr>
        <w:t xml:space="preserve"> </w:t>
      </w:r>
      <w:bookmarkStart w:id="4" w:name="_Hlk64901046"/>
      <w:r w:rsidR="00A66B5A" w:rsidRPr="00A66B5A">
        <w:rPr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metrai;</w:t>
      </w:r>
      <w:bookmarkEnd w:id="4"/>
    </w:p>
    <w:p w:rsidR="00A66B5A" w:rsidRPr="007357F5" w:rsidRDefault="00A66B5A" w:rsidP="00A66B5A">
      <w:pPr>
        <w:pStyle w:val="Betarp"/>
        <w:jc w:val="both"/>
        <w:rPr>
          <w:b/>
          <w:szCs w:val="24"/>
        </w:rPr>
      </w:pPr>
    </w:p>
    <w:p w:rsidR="00003F94" w:rsidRDefault="00DF27BA" w:rsidP="00A66B5A">
      <w:pPr>
        <w:pStyle w:val="Betarp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AB315B" w:rsidRPr="00AB315B">
        <w:rPr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726B43" w:rsidRPr="00AB315B">
        <w:rPr>
          <w:b/>
          <w:szCs w:val="24"/>
          <w:vertAlign w:val="superscript"/>
        </w:rPr>
        <w:t>*</w:t>
      </w:r>
      <w:r w:rsidR="00726B43">
        <w:rPr>
          <w:b/>
          <w:szCs w:val="24"/>
        </w:rPr>
        <w:t>.</w:t>
      </w:r>
      <w:r w:rsidR="00726B43" w:rsidRPr="00AB315B">
        <w:rPr>
          <w:b/>
          <w:szCs w:val="24"/>
        </w:rPr>
        <w:t xml:space="preserve"> </w:t>
      </w:r>
      <w:r w:rsidR="00AB315B" w:rsidRPr="00AB315B">
        <w:rPr>
          <w:b/>
          <w:szCs w:val="24"/>
        </w:rPr>
        <w:t xml:space="preserve">   </w:t>
      </w:r>
    </w:p>
    <w:p w:rsidR="00A66B5A" w:rsidRPr="007B2F21" w:rsidRDefault="00AB315B" w:rsidP="00A66B5A">
      <w:pPr>
        <w:pStyle w:val="Betarp"/>
        <w:jc w:val="both"/>
        <w:rPr>
          <w:rFonts w:cs="Times New Roman"/>
          <w:b/>
          <w:bCs/>
          <w:szCs w:val="24"/>
        </w:rPr>
      </w:pPr>
      <w:r w:rsidRPr="00AB315B">
        <w:rPr>
          <w:b/>
          <w:szCs w:val="24"/>
        </w:rPr>
        <w:t xml:space="preserve">   </w:t>
      </w:r>
      <w:r w:rsidR="00A66B5A"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66B5A" w:rsidRPr="007B2F21" w:rsidRDefault="00A66B5A" w:rsidP="00A66B5A">
      <w:pPr>
        <w:pStyle w:val="Betarp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A66B5A" w:rsidRPr="007B2F21" w:rsidRDefault="00A66B5A" w:rsidP="00A66B5A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A66B5A" w:rsidRPr="007B2F21" w:rsidRDefault="00A66B5A" w:rsidP="00A66B5A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AB315B" w:rsidRPr="00AB315B" w:rsidRDefault="00173E11" w:rsidP="00AB315B">
      <w:pPr>
        <w:pStyle w:val="Betarp"/>
        <w:jc w:val="both"/>
        <w:rPr>
          <w:b/>
          <w:szCs w:val="24"/>
        </w:rPr>
      </w:pPr>
      <w:r>
        <w:rPr>
          <w:b/>
          <w:szCs w:val="24"/>
        </w:rPr>
        <w:t>arba</w:t>
      </w:r>
      <w:bookmarkStart w:id="5" w:name="_GoBack"/>
      <w:bookmarkEnd w:id="5"/>
    </w:p>
    <w:p w:rsidR="00A66B5A" w:rsidRPr="007B2F21" w:rsidRDefault="00AB315B" w:rsidP="00A66B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B315B">
        <w:rPr>
          <w:b/>
          <w:szCs w:val="24"/>
        </w:rPr>
        <w:sym w:font="Times New Roman" w:char="F0FF"/>
      </w:r>
      <w:r w:rsidRPr="00AB315B">
        <w:rPr>
          <w:b/>
          <w:szCs w:val="24"/>
        </w:rPr>
        <w:t xml:space="preserve">  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A66B5A">
        <w:rPr>
          <w:b/>
          <w:i/>
          <w:szCs w:val="24"/>
        </w:rPr>
        <w:t>užsienietis yra vyresnis negu 75 metų</w:t>
      </w:r>
      <w:r w:rsidR="003B5B71" w:rsidRPr="00A66B5A">
        <w:rPr>
          <w:b/>
          <w:i/>
          <w:szCs w:val="24"/>
        </w:rPr>
        <w:t xml:space="preserve"> ar sunki sveikatos būklė</w:t>
      </w:r>
      <w:r w:rsidRPr="00AB315B">
        <w:rPr>
          <w:b/>
          <w:szCs w:val="24"/>
        </w:rPr>
        <w:t xml:space="preserve"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</w:t>
      </w:r>
      <w:r w:rsidRPr="003B5B71">
        <w:rPr>
          <w:b/>
          <w:szCs w:val="24"/>
        </w:rPr>
        <w:t xml:space="preserve">ar sveikatos būklės </w:t>
      </w:r>
      <w:r w:rsidRPr="00AB315B">
        <w:rPr>
          <w:b/>
          <w:szCs w:val="24"/>
        </w:rPr>
        <w:t>atsisakoma</w:t>
      </w:r>
      <w:r w:rsidR="00E07B85">
        <w:rPr>
          <w:b/>
          <w:szCs w:val="24"/>
        </w:rPr>
        <w:t xml:space="preserve"> jį drausti sveikatos draudimu</w:t>
      </w:r>
      <w:r w:rsidRPr="00AB315B">
        <w:rPr>
          <w:b/>
          <w:szCs w:val="24"/>
        </w:rPr>
        <w:t xml:space="preserve">. </w:t>
      </w:r>
      <w:bookmarkStart w:id="6" w:name="_Hlk65059395"/>
      <w:r w:rsidR="00A66B5A" w:rsidRPr="007B2F21">
        <w:rPr>
          <w:b/>
          <w:color w:val="000000" w:themeColor="text1"/>
          <w:szCs w:val="24"/>
        </w:rPr>
        <w:t>Įsipareigojančio asmens parašas turi būti patvirtintas notaro</w:t>
      </w:r>
      <w:r w:rsidR="00A66B5A" w:rsidRPr="007B2F21">
        <w:rPr>
          <w:b/>
          <w:bCs/>
          <w:color w:val="000000" w:themeColor="text1"/>
          <w:szCs w:val="24"/>
        </w:rPr>
        <w:t xml:space="preserve"> </w:t>
      </w:r>
      <w:r w:rsidR="00A66B5A" w:rsidRPr="007B2F21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="00A66B5A" w:rsidRPr="007B2F21">
        <w:rPr>
          <w:b/>
          <w:bCs/>
          <w:color w:val="000000" w:themeColor="text1"/>
          <w:szCs w:val="24"/>
        </w:rPr>
        <w:t> </w:t>
      </w:r>
      <w:r w:rsidR="00A66B5A" w:rsidRPr="007B2F21">
        <w:rPr>
          <w:b/>
          <w:color w:val="000000" w:themeColor="text1"/>
          <w:szCs w:val="24"/>
        </w:rPr>
        <w:t>Migracijos departamentą</w:t>
      </w:r>
      <w:r w:rsidR="00A66B5A" w:rsidRPr="007B2F21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bookmarkEnd w:id="6"/>
    <w:p w:rsidR="00AB315B" w:rsidRPr="00AB315B" w:rsidRDefault="00AB315B" w:rsidP="00AB315B">
      <w:pPr>
        <w:pStyle w:val="Betarp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Betarp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</w:rPr>
        <w:lastRenderedPageBreak/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A66B5A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66B5A" w:rsidRPr="007E3FC4" w:rsidRDefault="00A66B5A" w:rsidP="00A66B5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7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7"/>
    <w:p w:rsidR="00277855" w:rsidRDefault="00277855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8712A6" w:rsidRPr="00E776C7" w:rsidRDefault="008712A6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E776C7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A66B5A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726B43" w:rsidRPr="00E776C7">
        <w:rPr>
          <w:rFonts w:eastAsia="Times New Roman" w:cs="Times New Roman"/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726B43" w:rsidRPr="0066595C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2D" w:rsidRDefault="0056192D" w:rsidP="00F70E47">
      <w:pPr>
        <w:spacing w:after="0" w:line="240" w:lineRule="auto"/>
      </w:pPr>
      <w:r>
        <w:separator/>
      </w:r>
    </w:p>
  </w:endnote>
  <w:endnote w:type="continuationSeparator" w:id="0">
    <w:p w:rsidR="0056192D" w:rsidRDefault="0056192D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2D" w:rsidRDefault="0056192D" w:rsidP="00F70E47">
      <w:pPr>
        <w:spacing w:after="0" w:line="240" w:lineRule="auto"/>
      </w:pPr>
      <w:r>
        <w:separator/>
      </w:r>
    </w:p>
  </w:footnote>
  <w:footnote w:type="continuationSeparator" w:id="0">
    <w:p w:rsidR="0056192D" w:rsidRDefault="0056192D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43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3F94"/>
    <w:rsid w:val="00036377"/>
    <w:rsid w:val="00075230"/>
    <w:rsid w:val="0007553E"/>
    <w:rsid w:val="000A1948"/>
    <w:rsid w:val="000A5359"/>
    <w:rsid w:val="000A79F1"/>
    <w:rsid w:val="000F2166"/>
    <w:rsid w:val="001116B7"/>
    <w:rsid w:val="0012565C"/>
    <w:rsid w:val="00173E11"/>
    <w:rsid w:val="001B5945"/>
    <w:rsid w:val="001E0850"/>
    <w:rsid w:val="00231447"/>
    <w:rsid w:val="00254A1E"/>
    <w:rsid w:val="002628A1"/>
    <w:rsid w:val="00277855"/>
    <w:rsid w:val="002966F1"/>
    <w:rsid w:val="002B7EF3"/>
    <w:rsid w:val="002E2D7A"/>
    <w:rsid w:val="00314099"/>
    <w:rsid w:val="00363FB8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44158"/>
    <w:rsid w:val="0056192D"/>
    <w:rsid w:val="0057024E"/>
    <w:rsid w:val="005820C4"/>
    <w:rsid w:val="005B0A90"/>
    <w:rsid w:val="005C7C5B"/>
    <w:rsid w:val="00607E33"/>
    <w:rsid w:val="00613A98"/>
    <w:rsid w:val="00636AC4"/>
    <w:rsid w:val="006537AE"/>
    <w:rsid w:val="006660AA"/>
    <w:rsid w:val="007266CC"/>
    <w:rsid w:val="00726B43"/>
    <w:rsid w:val="007357F5"/>
    <w:rsid w:val="007462D7"/>
    <w:rsid w:val="00757764"/>
    <w:rsid w:val="007B506D"/>
    <w:rsid w:val="007E1DBC"/>
    <w:rsid w:val="00803510"/>
    <w:rsid w:val="008712A6"/>
    <w:rsid w:val="00885F54"/>
    <w:rsid w:val="008B592E"/>
    <w:rsid w:val="008C593F"/>
    <w:rsid w:val="00903B76"/>
    <w:rsid w:val="00923E8A"/>
    <w:rsid w:val="0093305A"/>
    <w:rsid w:val="00947136"/>
    <w:rsid w:val="009918CA"/>
    <w:rsid w:val="00A013D6"/>
    <w:rsid w:val="00A11EAF"/>
    <w:rsid w:val="00A16651"/>
    <w:rsid w:val="00A63EBD"/>
    <w:rsid w:val="00A66B5A"/>
    <w:rsid w:val="00A87585"/>
    <w:rsid w:val="00A92BB1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6863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11189"/>
    <w:rsid w:val="00F1523B"/>
    <w:rsid w:val="00F214FF"/>
    <w:rsid w:val="00F63805"/>
    <w:rsid w:val="00F70E4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0D8F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2021-02-24T09:12:00Z</dcterms:created>
  <dcterms:modified xsi:type="dcterms:W3CDTF">2021-02-24T10:50:00Z</dcterms:modified>
</cp:coreProperties>
</file>