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CE1C4" w14:textId="38CC68EE" w:rsidR="00502333" w:rsidRDefault="00D85D44">
      <w:pPr>
        <w:pStyle w:val="Antrat2"/>
        <w:jc w:val="center"/>
      </w:pPr>
      <w:r>
        <w:rPr>
          <w:rFonts w:ascii="Times New Roman" w:eastAsia="Times New Roman" w:hAnsi="Times New Roman" w:cs="Times New Roman"/>
          <w:sz w:val="28"/>
          <w:szCs w:val="28"/>
        </w:rPr>
        <w:t>Europos Są</w:t>
      </w:r>
      <w:r w:rsidR="003F522C">
        <w:rPr>
          <w:rFonts w:ascii="Times New Roman" w:eastAsia="Times New Roman" w:hAnsi="Times New Roman" w:cs="Times New Roman"/>
          <w:sz w:val="28"/>
          <w:szCs w:val="28"/>
        </w:rPr>
        <w:t>jungos valstybės narės piliečio, turinčio teisę gyventi Lietuvos Respublikoje pagal UTPĮ 101 str. 1 d. 1, 2 arba 3 p.</w:t>
      </w:r>
      <w:r w:rsidR="007457BD">
        <w:rPr>
          <w:rFonts w:ascii="Times New Roman" w:eastAsia="Times New Roman" w:hAnsi="Times New Roman" w:cs="Times New Roman"/>
          <w:sz w:val="28"/>
          <w:szCs w:val="28"/>
        </w:rPr>
        <w:t>, arba Lietuvos Respublikos piliečio, kuris pasinaudojo (naudojasi) laisvo judėjimo Europos Sąjungoje teise</w:t>
      </w:r>
      <w:r w:rsidR="003F522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šeimos narys</w:t>
      </w:r>
      <w:r w:rsidR="003F522C">
        <w:rPr>
          <w:rFonts w:ascii="Times New Roman" w:eastAsia="Times New Roman" w:hAnsi="Times New Roman" w:cs="Times New Roman"/>
          <w:sz w:val="28"/>
          <w:szCs w:val="28"/>
        </w:rPr>
        <w:t xml:space="preserve">, </w:t>
      </w:r>
      <w:r w:rsidR="007457BD">
        <w:rPr>
          <w:rFonts w:ascii="Times New Roman" w:eastAsia="Times New Roman" w:hAnsi="Times New Roman" w:cs="Times New Roman"/>
          <w:sz w:val="28"/>
          <w:szCs w:val="28"/>
        </w:rPr>
        <w:t xml:space="preserve">kuris yra Europos Sąjungos valstybės narės pilietis ir </w:t>
      </w:r>
      <w:r w:rsidR="003F522C">
        <w:rPr>
          <w:rFonts w:ascii="Times New Roman" w:eastAsia="Times New Roman" w:hAnsi="Times New Roman" w:cs="Times New Roman"/>
          <w:sz w:val="28"/>
          <w:szCs w:val="28"/>
        </w:rPr>
        <w:t>atvyksta kartu su juo arba pas jį</w:t>
      </w:r>
      <w:r>
        <w:rPr>
          <w:rFonts w:ascii="Times New Roman" w:eastAsia="Times New Roman" w:hAnsi="Times New Roman" w:cs="Times New Roman"/>
          <w:sz w:val="28"/>
          <w:szCs w:val="28"/>
        </w:rPr>
        <w:t xml:space="preserve"> (UTPĮ 101 str. 1 d. </w:t>
      </w:r>
      <w:proofErr w:type="gramStart"/>
      <w:r>
        <w:rPr>
          <w:rFonts w:ascii="Times New Roman" w:eastAsia="Times New Roman" w:hAnsi="Times New Roman" w:cs="Times New Roman"/>
          <w:sz w:val="28"/>
          <w:szCs w:val="28"/>
          <w:lang w:val="en-GB"/>
        </w:rPr>
        <w:t xml:space="preserve">4 </w:t>
      </w:r>
      <w:r>
        <w:rPr>
          <w:rFonts w:ascii="Times New Roman" w:eastAsia="Times New Roman" w:hAnsi="Times New Roman" w:cs="Times New Roman"/>
          <w:sz w:val="28"/>
          <w:szCs w:val="28"/>
        </w:rPr>
        <w:t>p.)</w:t>
      </w:r>
      <w:proofErr w:type="gramEnd"/>
    </w:p>
    <w:p w14:paraId="473DF91D" w14:textId="77777777" w:rsidR="00502333" w:rsidRDefault="00502333">
      <w:pPr>
        <w:pStyle w:val="Textbody"/>
        <w:jc w:val="center"/>
        <w:rPr>
          <w:rFonts w:eastAsia="Times New Roman" w:cs="Times New Roman"/>
          <w:b/>
          <w:sz w:val="28"/>
          <w:szCs w:val="28"/>
        </w:rPr>
      </w:pPr>
    </w:p>
    <w:p w14:paraId="2F8AB05E" w14:textId="0634E715" w:rsidR="003F522C" w:rsidRPr="00B405C5" w:rsidRDefault="00B405C5" w:rsidP="003F522C">
      <w:pPr>
        <w:pStyle w:val="Betarp"/>
        <w:numPr>
          <w:ilvl w:val="0"/>
          <w:numId w:val="5"/>
        </w:numPr>
        <w:jc w:val="both"/>
      </w:pPr>
      <w:r>
        <w:t>n</w:t>
      </w:r>
      <w:hyperlink r:id="rId8" w:history="1">
        <w:r w:rsidR="00D85D44">
          <w:rPr>
            <w:rFonts w:eastAsia="Times New Roman" w:cs="Times New Roman"/>
            <w:color w:val="000000"/>
          </w:rPr>
          <w:t xml:space="preserve">ustatytos formos prašymas išduoti </w:t>
        </w:r>
      </w:hyperlink>
      <w:hyperlink r:id="rId9" w:history="1">
        <w:r w:rsidR="00BC32B2">
          <w:rPr>
            <w:rFonts w:eastAsia="Times New Roman" w:cs="Times New Roman"/>
            <w:color w:val="000000"/>
          </w:rPr>
          <w:t>teisės</w:t>
        </w:r>
      </w:hyperlink>
      <w:r w:rsidR="00BC32B2">
        <w:rPr>
          <w:rFonts w:eastAsia="Times New Roman" w:cs="Times New Roman"/>
          <w:color w:val="000000"/>
        </w:rPr>
        <w:t xml:space="preserve"> laikinai gyventi Lietuvos Respublikoje pažymėjimą</w:t>
      </w:r>
      <w:r>
        <w:rPr>
          <w:rFonts w:eastAsia="Times New Roman" w:cs="Times New Roman"/>
          <w:color w:val="000000"/>
        </w:rPr>
        <w:t xml:space="preserve"> </w:t>
      </w:r>
      <w:r w:rsidR="00BC32B2">
        <w:rPr>
          <w:rFonts w:eastAsia="Times New Roman" w:cs="Times New Roman"/>
          <w:b/>
        </w:rPr>
        <w:t>P</w:t>
      </w:r>
      <w:r w:rsidR="00D85D44">
        <w:rPr>
          <w:rFonts w:eastAsia="Times New Roman" w:cs="Times New Roman"/>
          <w:b/>
        </w:rPr>
        <w:t>rašymas pateikiamas per Lietuvos migracijos informacinę sistemą (MIGRIS)</w:t>
      </w:r>
      <w:r w:rsidR="007457BD" w:rsidRPr="007457BD">
        <w:rPr>
          <w:rFonts w:eastAsia="Times New Roman" w:cs="Times New Roman"/>
        </w:rPr>
        <w:t>;</w:t>
      </w:r>
      <w:r w:rsidR="00D85D44" w:rsidRPr="007457BD">
        <w:rPr>
          <w:rFonts w:eastAsia="Times New Roman" w:cs="Times New Roman"/>
        </w:rPr>
        <w:t xml:space="preserve"> </w:t>
      </w:r>
    </w:p>
    <w:p w14:paraId="78E57A20" w14:textId="77777777" w:rsidR="00502333" w:rsidRPr="003F522C" w:rsidRDefault="00D85D44" w:rsidP="003F522C">
      <w:pPr>
        <w:pStyle w:val="Betarp"/>
        <w:numPr>
          <w:ilvl w:val="0"/>
          <w:numId w:val="5"/>
        </w:numPr>
        <w:tabs>
          <w:tab w:val="left" w:pos="8326"/>
        </w:tabs>
        <w:jc w:val="both"/>
      </w:pPr>
      <w:r>
        <w:rPr>
          <w:rFonts w:eastAsia="Times New Roman" w:cs="Times New Roman"/>
          <w:color w:val="1C1C1C"/>
        </w:rPr>
        <w:t>galiojantis kelionės dokumentas (pasas arba ID kortelė);</w:t>
      </w:r>
    </w:p>
    <w:p w14:paraId="168B18E3" w14:textId="69EBFFF9" w:rsidR="00502333" w:rsidRDefault="00D85D44" w:rsidP="003F522C">
      <w:pPr>
        <w:pStyle w:val="Textbody"/>
        <w:numPr>
          <w:ilvl w:val="0"/>
          <w:numId w:val="5"/>
        </w:numPr>
        <w:tabs>
          <w:tab w:val="left" w:pos="8326"/>
        </w:tabs>
        <w:jc w:val="both"/>
      </w:pPr>
      <w:r>
        <w:t>giminystės ryšį patvirtinan</w:t>
      </w:r>
      <w:r w:rsidR="00B405C5">
        <w:t>tys</w:t>
      </w:r>
      <w:r>
        <w:t xml:space="preserve"> dokument</w:t>
      </w:r>
      <w:r w:rsidR="00B405C5">
        <w:t>ai</w:t>
      </w:r>
      <w:r>
        <w:t>:</w:t>
      </w:r>
    </w:p>
    <w:p w14:paraId="7146684C" w14:textId="50FE3EF1" w:rsidR="00502333" w:rsidRDefault="00D85D44" w:rsidP="003F522C">
      <w:pPr>
        <w:pStyle w:val="Textbody"/>
        <w:numPr>
          <w:ilvl w:val="1"/>
          <w:numId w:val="5"/>
        </w:numPr>
        <w:spacing w:after="0"/>
        <w:jc w:val="both"/>
      </w:pPr>
      <w:r>
        <w:t>santuoką patvirtinant</w:t>
      </w:r>
      <w:r w:rsidR="00B405C5">
        <w:t>is</w:t>
      </w:r>
      <w:r>
        <w:t xml:space="preserve"> dokument</w:t>
      </w:r>
      <w:r w:rsidR="00B405C5">
        <w:t>as</w:t>
      </w:r>
      <w:r>
        <w:t xml:space="preserve"> arba registruotos partnerystės sutart</w:t>
      </w:r>
      <w:r w:rsidR="00B405C5">
        <w:t>is</w:t>
      </w:r>
      <w:r>
        <w:t>; arba</w:t>
      </w:r>
    </w:p>
    <w:p w14:paraId="351C0F6A" w14:textId="39941EFB" w:rsidR="00502333" w:rsidRDefault="00B405C5" w:rsidP="003F522C">
      <w:pPr>
        <w:pStyle w:val="Textbody"/>
        <w:numPr>
          <w:ilvl w:val="1"/>
          <w:numId w:val="5"/>
        </w:numPr>
        <w:spacing w:after="0"/>
        <w:jc w:val="both"/>
      </w:pPr>
      <w:r>
        <w:t>dokumentas</w:t>
      </w:r>
      <w:r w:rsidR="00D85D44">
        <w:t>, patvirtinan</w:t>
      </w:r>
      <w:r>
        <w:t>tis</w:t>
      </w:r>
      <w:r w:rsidR="00D85D44">
        <w:t xml:space="preserve">, kad esate </w:t>
      </w:r>
      <w:r>
        <w:t>Europos Sąjungos valstybės narės</w:t>
      </w:r>
      <w:r w:rsidR="00D85D44">
        <w:t xml:space="preserve"> piliečio</w:t>
      </w:r>
      <w:r w:rsidR="007457BD">
        <w:t xml:space="preserve"> arba Lietuvos Respublikos piliečio</w:t>
      </w:r>
      <w:r w:rsidR="00D85D44">
        <w:t xml:space="preserve">, jo sutuoktinio ar asmens, su kuriuo sudaryta registruotos partnerystės sutartis, tiesioginis palikuonis, kuriam nesukakę 21 metai </w:t>
      </w:r>
      <w:r w:rsidR="00D85D44" w:rsidRPr="003F522C">
        <w:t>(</w:t>
      </w:r>
      <w:r w:rsidR="00D85D44" w:rsidRPr="00B405C5">
        <w:rPr>
          <w:i/>
        </w:rPr>
        <w:t>pvz.</w:t>
      </w:r>
      <w:r>
        <w:rPr>
          <w:i/>
        </w:rPr>
        <w:t>,</w:t>
      </w:r>
      <w:r w:rsidR="00D85D44" w:rsidRPr="00B405C5">
        <w:rPr>
          <w:i/>
        </w:rPr>
        <w:t xml:space="preserve"> gimimo liudijimas</w:t>
      </w:r>
      <w:r w:rsidR="00D85D44" w:rsidRPr="003F522C">
        <w:t>)</w:t>
      </w:r>
      <w:r w:rsidR="00D85D44">
        <w:t>; arba</w:t>
      </w:r>
    </w:p>
    <w:p w14:paraId="10882D41" w14:textId="3232FCE1" w:rsidR="00502333" w:rsidRDefault="00D85D44" w:rsidP="003F522C">
      <w:pPr>
        <w:pStyle w:val="Textbody"/>
        <w:numPr>
          <w:ilvl w:val="1"/>
          <w:numId w:val="5"/>
        </w:numPr>
        <w:spacing w:after="0"/>
        <w:jc w:val="both"/>
      </w:pPr>
      <w:r>
        <w:t>dokument</w:t>
      </w:r>
      <w:r w:rsidR="00B405C5">
        <w:t>a</w:t>
      </w:r>
      <w:r>
        <w:t>s, patvirtinan</w:t>
      </w:r>
      <w:r w:rsidR="00B405C5">
        <w:t>ti</w:t>
      </w:r>
      <w:r>
        <w:t xml:space="preserve">s, kad esate </w:t>
      </w:r>
      <w:r w:rsidR="00B405C5">
        <w:t>Europos Sąjungos valstybės narės</w:t>
      </w:r>
      <w:r>
        <w:t xml:space="preserve"> piliečio</w:t>
      </w:r>
      <w:r w:rsidR="007457BD" w:rsidRPr="007457BD">
        <w:t xml:space="preserve"> </w:t>
      </w:r>
      <w:r w:rsidR="007457BD">
        <w:t>arba Lietuvos Respublikos piliečio</w:t>
      </w:r>
      <w:r>
        <w:t>, jo sutuoktinio ar asmens, su kuriuo sudaryta registruotos partnerystės sutartis, išlaikomas giminaitis</w:t>
      </w:r>
      <w:r w:rsidR="003F522C">
        <w:t xml:space="preserve"> pagal tiesiąją aukštutinę liniją</w:t>
      </w:r>
      <w:r>
        <w:t>, ir išlaikymą patvirtinan</w:t>
      </w:r>
      <w:r w:rsidR="007457BD">
        <w:t>tys</w:t>
      </w:r>
      <w:r>
        <w:t xml:space="preserve"> dokument</w:t>
      </w:r>
      <w:r w:rsidR="007457BD">
        <w:t>ai</w:t>
      </w:r>
      <w:r>
        <w:t xml:space="preserve"> (</w:t>
      </w:r>
      <w:r w:rsidRPr="00B405C5">
        <w:rPr>
          <w:i/>
        </w:rPr>
        <w:t>pvz.</w:t>
      </w:r>
      <w:r w:rsidR="00B405C5">
        <w:rPr>
          <w:i/>
        </w:rPr>
        <w:t>,</w:t>
      </w:r>
      <w:r w:rsidRPr="00B405C5">
        <w:rPr>
          <w:i/>
        </w:rPr>
        <w:t xml:space="preserve"> bankinių pavedimų išrašai, paaiškinimas</w:t>
      </w:r>
      <w:r w:rsidR="00B405C5">
        <w:rPr>
          <w:i/>
        </w:rPr>
        <w:t xml:space="preserve"> dėl teikto išlaikymo</w:t>
      </w:r>
      <w:r>
        <w:t>); arba</w:t>
      </w:r>
    </w:p>
    <w:p w14:paraId="533CBEA0" w14:textId="5AF47BB6" w:rsidR="00502333" w:rsidRDefault="00D85D44" w:rsidP="003F522C">
      <w:pPr>
        <w:pStyle w:val="Textbody"/>
        <w:numPr>
          <w:ilvl w:val="1"/>
          <w:numId w:val="5"/>
        </w:numPr>
        <w:spacing w:after="0"/>
        <w:jc w:val="both"/>
      </w:pPr>
      <w:r>
        <w:t>dokument</w:t>
      </w:r>
      <w:r w:rsidR="00B405C5">
        <w:t>a</w:t>
      </w:r>
      <w:r>
        <w:t>s, patvirtinan</w:t>
      </w:r>
      <w:r w:rsidR="00B405C5">
        <w:t>ti</w:t>
      </w:r>
      <w:r>
        <w:t xml:space="preserve">s, kad esate </w:t>
      </w:r>
      <w:r w:rsidR="00B405C5">
        <w:t>Europos Sąjungos valstybės narės</w:t>
      </w:r>
      <w:r>
        <w:t xml:space="preserve"> piliečio </w:t>
      </w:r>
      <w:r w:rsidR="007457BD">
        <w:t xml:space="preserve">arba Lietuvos Respublikos piliečio </w:t>
      </w:r>
      <w:r>
        <w:t>sugyventinis, su kuriuo Jūs pastaruosius 3 metus palaikote nuolatinius santykius (</w:t>
      </w:r>
      <w:r w:rsidRPr="00B405C5">
        <w:rPr>
          <w:i/>
        </w:rPr>
        <w:t>pvz.</w:t>
      </w:r>
      <w:r w:rsidR="00B405C5">
        <w:rPr>
          <w:i/>
        </w:rPr>
        <w:t>,</w:t>
      </w:r>
      <w:r w:rsidRPr="00B405C5">
        <w:rPr>
          <w:i/>
        </w:rPr>
        <w:t xml:space="preserve"> bendra būsto nuomos ar paskolos būstui įsigyti sutartis, vaikų gimimo liudijimai</w:t>
      </w:r>
      <w:r>
        <w:t>); arba</w:t>
      </w:r>
    </w:p>
    <w:p w14:paraId="5C69D9D0" w14:textId="1F6F4D25" w:rsidR="00502333" w:rsidRDefault="00D85D44" w:rsidP="003F522C">
      <w:pPr>
        <w:pStyle w:val="Textbody"/>
        <w:numPr>
          <w:ilvl w:val="1"/>
          <w:numId w:val="5"/>
        </w:numPr>
        <w:jc w:val="both"/>
      </w:pPr>
      <w:r>
        <w:t>dokument</w:t>
      </w:r>
      <w:r w:rsidR="00B405C5">
        <w:t>a</w:t>
      </w:r>
      <w:r>
        <w:t>s, patvirtinan</w:t>
      </w:r>
      <w:r w:rsidR="00B405C5">
        <w:t>tis</w:t>
      </w:r>
      <w:r>
        <w:t xml:space="preserve">, kad Jums dėl rimtų sveikatos priežasčių būtinai reikalinga asmeninė </w:t>
      </w:r>
      <w:r w:rsidR="00B405C5">
        <w:t>Europos Sąjungos valstybės narės</w:t>
      </w:r>
      <w:r>
        <w:t xml:space="preserve"> piliečio </w:t>
      </w:r>
      <w:r w:rsidR="007457BD">
        <w:t xml:space="preserve">arba Lietuvos Respublikos piliečio </w:t>
      </w:r>
      <w:r>
        <w:t>priežiūra (</w:t>
      </w:r>
      <w:r w:rsidRPr="00B405C5">
        <w:rPr>
          <w:i/>
        </w:rPr>
        <w:t>pvz.</w:t>
      </w:r>
      <w:r w:rsidR="00B405C5">
        <w:rPr>
          <w:i/>
        </w:rPr>
        <w:t>,</w:t>
      </w:r>
      <w:r w:rsidRPr="00B405C5">
        <w:rPr>
          <w:i/>
        </w:rPr>
        <w:t xml:space="preserve"> gydymo įstaigos pažyma</w:t>
      </w:r>
      <w:r>
        <w:t>);</w:t>
      </w:r>
    </w:p>
    <w:p w14:paraId="63D5EAA9" w14:textId="7C9B6634" w:rsidR="00502333" w:rsidRPr="00EB30E7" w:rsidRDefault="00D85D44" w:rsidP="003F522C">
      <w:pPr>
        <w:pStyle w:val="Textbody"/>
        <w:numPr>
          <w:ilvl w:val="0"/>
          <w:numId w:val="5"/>
        </w:numPr>
        <w:tabs>
          <w:tab w:val="left" w:pos="8326"/>
        </w:tabs>
        <w:jc w:val="both"/>
      </w:pPr>
      <w:r>
        <w:t xml:space="preserve">jeigu atvykstate </w:t>
      </w:r>
      <w:r w:rsidR="00EB30E7">
        <w:t xml:space="preserve">kartu su Lietuvos Respublikos piliečiu arba pas jį </w:t>
      </w:r>
      <w:r w:rsidR="00B405C5">
        <w:t>–</w:t>
      </w:r>
      <w:r>
        <w:t xml:space="preserve"> dokument</w:t>
      </w:r>
      <w:r w:rsidR="00D068D3">
        <w:t>ai</w:t>
      </w:r>
      <w:r>
        <w:t>, patvirtinant</w:t>
      </w:r>
      <w:r w:rsidR="00D068D3">
        <w:t>ys</w:t>
      </w:r>
      <w:r>
        <w:t>, kad Lietuvos Respublikos pilietis</w:t>
      </w:r>
      <w:r w:rsidR="00B405C5">
        <w:t xml:space="preserve"> </w:t>
      </w:r>
      <w:r w:rsidR="00EB30E7" w:rsidRPr="00EB30E7">
        <w:t>pasinaudojo (naudojasi) laisvo judėjimo Europos Sąjungoje teise</w:t>
      </w:r>
      <w:r>
        <w:t>* (</w:t>
      </w:r>
      <w:r w:rsidRPr="00B405C5">
        <w:rPr>
          <w:i/>
        </w:rPr>
        <w:t>pvz.</w:t>
      </w:r>
      <w:r w:rsidR="00B405C5">
        <w:rPr>
          <w:i/>
        </w:rPr>
        <w:t>,</w:t>
      </w:r>
      <w:r w:rsidRPr="00B405C5">
        <w:rPr>
          <w:i/>
        </w:rPr>
        <w:t xml:space="preserve"> darbo sutartis arba dokumentai patvirtinantys studijas, kvalifikacijos kėlim</w:t>
      </w:r>
      <w:r w:rsidR="00B405C5">
        <w:rPr>
          <w:i/>
        </w:rPr>
        <w:t>ą</w:t>
      </w:r>
      <w:r w:rsidRPr="00B405C5">
        <w:rPr>
          <w:i/>
        </w:rPr>
        <w:t xml:space="preserve"> atliktą praktiką, stažuotę</w:t>
      </w:r>
      <w:r w:rsidR="00B405C5">
        <w:rPr>
          <w:i/>
        </w:rPr>
        <w:t xml:space="preserve">, </w:t>
      </w:r>
      <w:r w:rsidR="00B405C5" w:rsidRPr="00EB30E7">
        <w:rPr>
          <w:i/>
        </w:rPr>
        <w:t>gyvenimą Europos Sąjungą</w:t>
      </w:r>
      <w:r w:rsidRPr="00EB30E7">
        <w:t>);</w:t>
      </w:r>
    </w:p>
    <w:p w14:paraId="20983707" w14:textId="7BDE3280" w:rsidR="00502333" w:rsidRDefault="00B405C5" w:rsidP="003F522C">
      <w:pPr>
        <w:pStyle w:val="Textbody"/>
        <w:numPr>
          <w:ilvl w:val="0"/>
          <w:numId w:val="5"/>
        </w:numPr>
        <w:tabs>
          <w:tab w:val="left" w:pos="8326"/>
        </w:tabs>
        <w:jc w:val="both"/>
      </w:pPr>
      <w:r>
        <w:t>u</w:t>
      </w:r>
      <w:r w:rsidR="00D85D44">
        <w:t xml:space="preserve">ž </w:t>
      </w:r>
      <w:r w:rsidR="0056398C" w:rsidRPr="0056398C">
        <w:t xml:space="preserve">teisės laikinai gyventi </w:t>
      </w:r>
      <w:r w:rsidR="0056398C">
        <w:t xml:space="preserve">Lietuvos Respublikoje </w:t>
      </w:r>
      <w:r w:rsidR="00D85D44">
        <w:t xml:space="preserve">pažymėjimo išdavimą privalote sumokėti valstybės rinkliavą – 8,60 </w:t>
      </w:r>
      <w:proofErr w:type="spellStart"/>
      <w:r w:rsidR="00D85D44">
        <w:t>Eur</w:t>
      </w:r>
      <w:proofErr w:type="spellEnd"/>
      <w:r w:rsidR="00D85D44">
        <w:t>.</w:t>
      </w:r>
    </w:p>
    <w:p w14:paraId="0A83D506" w14:textId="1644649E" w:rsidR="00502333" w:rsidRPr="00B405C5" w:rsidRDefault="00D85D44" w:rsidP="00B405C5">
      <w:pPr>
        <w:pStyle w:val="Textbody"/>
        <w:ind w:left="680"/>
        <w:jc w:val="both"/>
      </w:pPr>
      <w:r w:rsidRPr="00B405C5">
        <w:t>Pateikdamas prašymą galite pateikti ir sumokėtos valstybės rinkliavos mokamąjį pavedimą arba kvitą, jeigu valstybės rinkliavą už Jus sumokėjo kitas asmuo, turi būti pateikta mokamojo pavedimo išplėstinė forma, kurioje nurodyta Jūsų vardas, pavardė</w:t>
      </w:r>
      <w:r w:rsidR="00EB30E7">
        <w:t xml:space="preserve"> ir asmens kodas ar gimimo </w:t>
      </w:r>
      <w:r w:rsidR="00EB30E7" w:rsidRPr="00EB30E7">
        <w:t>data</w:t>
      </w:r>
      <w:r w:rsidRPr="00EB30E7">
        <w:t>.</w:t>
      </w:r>
    </w:p>
    <w:p w14:paraId="7E8FF39C" w14:textId="77777777" w:rsidR="00502333" w:rsidRDefault="00502333">
      <w:pPr>
        <w:pStyle w:val="Textbody"/>
        <w:ind w:left="680"/>
        <w:jc w:val="both"/>
      </w:pPr>
    </w:p>
    <w:p w14:paraId="73819CDB" w14:textId="56319657" w:rsidR="00502333" w:rsidRDefault="00502333">
      <w:pPr>
        <w:pStyle w:val="Textbody"/>
        <w:ind w:left="680"/>
        <w:jc w:val="both"/>
      </w:pPr>
    </w:p>
    <w:p w14:paraId="47616D35" w14:textId="7FA76FC7" w:rsidR="001D06F7" w:rsidRDefault="001D06F7">
      <w:pPr>
        <w:pStyle w:val="Textbody"/>
        <w:ind w:left="680"/>
        <w:jc w:val="both"/>
      </w:pPr>
    </w:p>
    <w:p w14:paraId="55782A37" w14:textId="7DF862CF" w:rsidR="001D06F7" w:rsidRDefault="001D06F7">
      <w:pPr>
        <w:pStyle w:val="Textbody"/>
        <w:ind w:left="680"/>
        <w:jc w:val="both"/>
      </w:pPr>
    </w:p>
    <w:p w14:paraId="3CF38F71" w14:textId="66D2BFC9" w:rsidR="001D06F7" w:rsidRDefault="001D06F7">
      <w:pPr>
        <w:pStyle w:val="Textbody"/>
        <w:ind w:left="680"/>
        <w:jc w:val="both"/>
      </w:pPr>
    </w:p>
    <w:p w14:paraId="3E1464C7" w14:textId="77777777" w:rsidR="001D06F7" w:rsidRDefault="001D06F7">
      <w:pPr>
        <w:pStyle w:val="Textbody"/>
        <w:ind w:left="680"/>
        <w:jc w:val="both"/>
      </w:pPr>
    </w:p>
    <w:p w14:paraId="4E6B810F" w14:textId="77777777" w:rsidR="00502333" w:rsidRDefault="00502333">
      <w:pPr>
        <w:pStyle w:val="Textbody"/>
        <w:ind w:left="680"/>
        <w:jc w:val="both"/>
      </w:pPr>
    </w:p>
    <w:p w14:paraId="0D42EDE6" w14:textId="77777777" w:rsidR="00502333" w:rsidRDefault="00D85D44">
      <w:pPr>
        <w:pStyle w:val="Betarp"/>
        <w:rPr>
          <w:rFonts w:eastAsia="Times New Roman" w:cs="Times New Roman"/>
          <w:color w:val="000000"/>
        </w:rPr>
      </w:pPr>
      <w:r>
        <w:rPr>
          <w:rFonts w:eastAsia="Times New Roman" w:cs="Times New Roman"/>
          <w:color w:val="000000"/>
        </w:rPr>
        <w:lastRenderedPageBreak/>
        <w:t>Patikrinau, ar pateikti visi reikiami dokumentai  ___________________________________________________________________  ,</w:t>
      </w:r>
    </w:p>
    <w:p w14:paraId="5BAD550A" w14:textId="77777777" w:rsidR="00502333" w:rsidRDefault="00D85D44">
      <w:pPr>
        <w:pStyle w:val="Betarp"/>
        <w:rPr>
          <w:color w:val="000000"/>
          <w:vertAlign w:val="superscript"/>
        </w:rPr>
      </w:pPr>
      <w:r>
        <w:rPr>
          <w:color w:val="000000"/>
          <w:vertAlign w:val="superscript"/>
        </w:rPr>
        <w:t xml:space="preserve">                              (užsieniečio pilietybė, vardas (-ai), pavardė (-ės) ir gimimo data)                                        </w:t>
      </w:r>
    </w:p>
    <w:p w14:paraId="23A43B39" w14:textId="77777777" w:rsidR="00502333" w:rsidRDefault="00D85D44">
      <w:pPr>
        <w:pStyle w:val="Betarp"/>
      </w:pPr>
      <w:r>
        <w:rPr>
          <w:rFonts w:eastAsia="Times New Roman" w:cs="Times New Roman"/>
          <w:color w:val="000000"/>
        </w:rPr>
        <w:t xml:space="preserve">ir juos priėmiau /  </w:t>
      </w:r>
      <w:r w:rsidRPr="001D06F7">
        <w:rPr>
          <w:rFonts w:eastAsia="Times New Roman" w:cs="Times New Roman"/>
          <w:color w:val="000000"/>
        </w:rPr>
        <w:t>nepriėmiau</w:t>
      </w:r>
      <w:r>
        <w:rPr>
          <w:rFonts w:eastAsia="Times New Roman" w:cs="Times New Roman"/>
          <w:color w:val="000000"/>
        </w:rPr>
        <w:t xml:space="preserve">:                                                                                   </w:t>
      </w:r>
    </w:p>
    <w:p w14:paraId="6E80C455" w14:textId="77777777" w:rsidR="00502333" w:rsidRDefault="00D85D44">
      <w:pPr>
        <w:pStyle w:val="Betarp"/>
        <w:rPr>
          <w:rFonts w:eastAsia="Times New Roman" w:cs="Times New Roman"/>
          <w:color w:val="000000"/>
        </w:rPr>
      </w:pPr>
      <w:r>
        <w:rPr>
          <w:rFonts w:eastAsia="Times New Roman" w:cs="Times New Roman"/>
          <w:color w:val="000000"/>
        </w:rPr>
        <w:t xml:space="preserve"> </w:t>
      </w:r>
    </w:p>
    <w:p w14:paraId="5CF8EDC8" w14:textId="77777777" w:rsidR="00502333" w:rsidRDefault="00D85D44">
      <w:pPr>
        <w:pStyle w:val="Betarp"/>
        <w:rPr>
          <w:rFonts w:eastAsia="Times New Roman" w:cs="Times New Roman"/>
          <w:color w:val="000000"/>
        </w:rPr>
      </w:pPr>
      <w:r>
        <w:rPr>
          <w:rFonts w:eastAsia="Times New Roman" w:cs="Times New Roman"/>
          <w:color w:val="000000"/>
        </w:rPr>
        <w:t>______________________________</w:t>
      </w:r>
    </w:p>
    <w:p w14:paraId="54C70A11" w14:textId="77777777" w:rsidR="00502333" w:rsidRDefault="00D85D44">
      <w:pPr>
        <w:pStyle w:val="Betarp"/>
        <w:rPr>
          <w:rFonts w:eastAsia="Times New Roman" w:cs="Times New Roman"/>
          <w:color w:val="000000"/>
        </w:rPr>
      </w:pPr>
      <w:r>
        <w:rPr>
          <w:rFonts w:eastAsia="Times New Roman" w:cs="Times New Roman"/>
          <w:color w:val="000000"/>
        </w:rPr>
        <w:t xml:space="preserve">            (pareigų pavadinimas)</w:t>
      </w:r>
    </w:p>
    <w:p w14:paraId="72DA040A" w14:textId="77777777" w:rsidR="00502333" w:rsidRDefault="00D85D44">
      <w:pPr>
        <w:pStyle w:val="Betarp"/>
        <w:rPr>
          <w:rFonts w:eastAsia="Times New Roman" w:cs="Times New Roman"/>
          <w:color w:val="000000"/>
        </w:rPr>
      </w:pPr>
      <w:r>
        <w:rPr>
          <w:rFonts w:eastAsia="Times New Roman" w:cs="Times New Roman"/>
          <w:color w:val="000000"/>
        </w:rPr>
        <w:t>_______________________________</w:t>
      </w:r>
    </w:p>
    <w:p w14:paraId="30D9F9FB" w14:textId="77777777" w:rsidR="00502333" w:rsidRDefault="00D85D44">
      <w:pPr>
        <w:pStyle w:val="Betarp"/>
        <w:rPr>
          <w:rFonts w:eastAsia="Times New Roman" w:cs="Times New Roman"/>
          <w:color w:val="000000"/>
        </w:rPr>
      </w:pPr>
      <w:r>
        <w:rPr>
          <w:rFonts w:eastAsia="Times New Roman" w:cs="Times New Roman"/>
          <w:color w:val="000000"/>
        </w:rPr>
        <w:t xml:space="preserve">                      (parašas)</w:t>
      </w:r>
    </w:p>
    <w:p w14:paraId="3557DFE3" w14:textId="77777777" w:rsidR="00502333" w:rsidRDefault="00D85D44">
      <w:pPr>
        <w:pStyle w:val="Betarp"/>
        <w:rPr>
          <w:rFonts w:eastAsia="Times New Roman" w:cs="Times New Roman"/>
          <w:color w:val="000000"/>
        </w:rPr>
      </w:pPr>
      <w:r>
        <w:rPr>
          <w:rFonts w:eastAsia="Times New Roman" w:cs="Times New Roman"/>
          <w:color w:val="000000"/>
        </w:rPr>
        <w:t>_______________________________</w:t>
      </w:r>
    </w:p>
    <w:p w14:paraId="0734C8CE" w14:textId="77777777" w:rsidR="00502333" w:rsidRDefault="00D85D44">
      <w:pPr>
        <w:pStyle w:val="Betarp"/>
        <w:rPr>
          <w:rFonts w:eastAsia="Times New Roman" w:cs="Times New Roman"/>
          <w:color w:val="000000"/>
        </w:rPr>
      </w:pPr>
      <w:r>
        <w:rPr>
          <w:rFonts w:eastAsia="Times New Roman" w:cs="Times New Roman"/>
          <w:color w:val="000000"/>
        </w:rPr>
        <w:t xml:space="preserve">         (vardas (-ai) ir pavardė (-ės))</w:t>
      </w:r>
    </w:p>
    <w:p w14:paraId="0F08494D" w14:textId="77777777" w:rsidR="00502333" w:rsidRDefault="00D85D44">
      <w:pPr>
        <w:pStyle w:val="Betarp"/>
        <w:rPr>
          <w:rFonts w:eastAsia="Times New Roman" w:cs="Times New Roman"/>
          <w:color w:val="000000"/>
        </w:rPr>
      </w:pPr>
      <w:r>
        <w:rPr>
          <w:rFonts w:eastAsia="Times New Roman" w:cs="Times New Roman"/>
          <w:color w:val="000000"/>
        </w:rPr>
        <w:t>_______________________________</w:t>
      </w:r>
    </w:p>
    <w:p w14:paraId="4BF0C6DE" w14:textId="77777777" w:rsidR="00502333" w:rsidRDefault="00D85D44">
      <w:pPr>
        <w:pStyle w:val="Betarp"/>
        <w:rPr>
          <w:rFonts w:eastAsia="Times New Roman" w:cs="Times New Roman"/>
          <w:color w:val="000000"/>
        </w:rPr>
      </w:pPr>
      <w:r>
        <w:rPr>
          <w:rFonts w:eastAsia="Times New Roman" w:cs="Times New Roman"/>
          <w:color w:val="000000"/>
          <w:sz w:val="16"/>
          <w:szCs w:val="16"/>
        </w:rPr>
        <w:t xml:space="preserve">                          (data)</w:t>
      </w:r>
    </w:p>
    <w:p w14:paraId="6F0A1FD1" w14:textId="77777777" w:rsidR="00502333" w:rsidRDefault="00502333">
      <w:pPr>
        <w:pStyle w:val="Betarp"/>
        <w:jc w:val="both"/>
        <w:rPr>
          <w:rFonts w:eastAsia="Times New Roman" w:cs="Times New Roman"/>
          <w:b/>
          <w:i/>
        </w:rPr>
      </w:pPr>
    </w:p>
    <w:p w14:paraId="69DF900E" w14:textId="4EF5AC96" w:rsidR="00EB30E7" w:rsidRDefault="00D85D44">
      <w:pPr>
        <w:pStyle w:val="Betarp"/>
        <w:jc w:val="both"/>
        <w:rPr>
          <w:rFonts w:eastAsia="Times New Roman" w:cs="Times New Roman"/>
          <w:b/>
          <w:bCs/>
        </w:rPr>
      </w:pPr>
      <w:r w:rsidRPr="003F522C">
        <w:rPr>
          <w:rFonts w:eastAsia="Times New Roman" w:cs="Times New Roman"/>
          <w:b/>
          <w:bCs/>
        </w:rPr>
        <w:t>Pastab</w:t>
      </w:r>
      <w:r w:rsidR="00EB30E7">
        <w:rPr>
          <w:rFonts w:eastAsia="Times New Roman" w:cs="Times New Roman"/>
          <w:b/>
          <w:bCs/>
        </w:rPr>
        <w:t>os:</w:t>
      </w:r>
    </w:p>
    <w:p w14:paraId="552A5BCF" w14:textId="41EAD055" w:rsidR="00502333" w:rsidRPr="00EB30E7" w:rsidRDefault="00EB30E7">
      <w:pPr>
        <w:pStyle w:val="Betarp"/>
        <w:jc w:val="both"/>
        <w:rPr>
          <w:rFonts w:eastAsia="Times New Roman" w:cs="Times New Roman"/>
          <w:bCs/>
        </w:rPr>
      </w:pPr>
      <w:r w:rsidRPr="00EB30E7">
        <w:rPr>
          <w:rFonts w:eastAsia="Times New Roman" w:cs="Times New Roman"/>
          <w:bCs/>
        </w:rPr>
        <w:t xml:space="preserve"> 1.</w:t>
      </w:r>
      <w:r>
        <w:rPr>
          <w:rFonts w:eastAsia="Times New Roman" w:cs="Times New Roman"/>
          <w:b/>
          <w:bCs/>
        </w:rPr>
        <w:t xml:space="preserve"> </w:t>
      </w:r>
      <w:r w:rsidR="00D85D44" w:rsidRPr="00EB30E7">
        <w:rPr>
          <w:rFonts w:eastAsia="Times New Roman" w:cs="Times New Roman"/>
          <w:bCs/>
        </w:rPr>
        <w:t xml:space="preserve">Kartu su prašymu pateikiami užsienyje išduoti dokumentai turi būti išversti į lietuvių kalbą, o vertimai – patvirtinti vertimo iš vienos kalbos į kitą paliudijimo teisę turinčio asmens ar institucijos. </w:t>
      </w:r>
      <w:r w:rsidR="001F5B86" w:rsidRPr="00EB30E7">
        <w:rPr>
          <w:rFonts w:cs="Times New Roman"/>
          <w:color w:val="000000"/>
        </w:rPr>
        <w:t xml:space="preserve">Šeiminius ryšius patvirtinantys dokumentai, banko pažyma </w:t>
      </w:r>
      <w:r w:rsidR="00D85D44" w:rsidRPr="00EB30E7">
        <w:rPr>
          <w:rFonts w:eastAsia="Times New Roman" w:cs="Times New Roman"/>
          <w:bCs/>
        </w:rPr>
        <w:t xml:space="preserve">gali būti pateikti surašyti originalia anglų kalba arba gali būti pateiktas kita kalba surašyto šio dokumento vertimas į anglų kalbą, patvirtintas vertimo iš vienos kalbos į kitą paliudijimo teisę turinčio asmens ar institucijos vertėjo parašu. </w:t>
      </w:r>
    </w:p>
    <w:p w14:paraId="5510F66E" w14:textId="77777777" w:rsidR="00502333" w:rsidRDefault="00502333">
      <w:pPr>
        <w:pStyle w:val="Betarp"/>
        <w:jc w:val="both"/>
        <w:rPr>
          <w:rFonts w:eastAsia="Times New Roman" w:cs="Times New Roman"/>
        </w:rPr>
      </w:pPr>
    </w:p>
    <w:p w14:paraId="353EC805" w14:textId="367FFFA2" w:rsidR="00BD1913" w:rsidRPr="00EB30E7" w:rsidRDefault="00EB30E7" w:rsidP="00BD1913">
      <w:pPr>
        <w:pStyle w:val="Betarp"/>
        <w:jc w:val="both"/>
        <w:rPr>
          <w:color w:val="000000"/>
          <w:szCs w:val="20"/>
        </w:rPr>
      </w:pPr>
      <w:r w:rsidRPr="00EB30E7">
        <w:rPr>
          <w:color w:val="000000"/>
          <w:szCs w:val="20"/>
        </w:rPr>
        <w:t xml:space="preserve">2. </w:t>
      </w:r>
      <w:r w:rsidR="00BD1913" w:rsidRPr="00EB30E7">
        <w:rPr>
          <w:color w:val="000000"/>
          <w:szCs w:val="20"/>
        </w:rPr>
        <w:t>Šeiminius ryšius patvirtinantys dokumentai</w:t>
      </w:r>
      <w:r w:rsidR="00BD1913" w:rsidRPr="00EB30E7">
        <w:rPr>
          <w:szCs w:val="20"/>
        </w:rPr>
        <w:t xml:space="preserve"> </w:t>
      </w:r>
      <w:r w:rsidR="00BD1913" w:rsidRPr="00EB30E7">
        <w:rPr>
          <w:color w:val="000000"/>
          <w:szCs w:val="20"/>
        </w:rPr>
        <w:t>turi būti legalizuoti arba patvirtinti pažyma (</w:t>
      </w:r>
      <w:proofErr w:type="spellStart"/>
      <w:r w:rsidR="00BD1913" w:rsidRPr="00EB30E7">
        <w:rPr>
          <w:i/>
          <w:iCs/>
          <w:color w:val="000000"/>
          <w:szCs w:val="20"/>
        </w:rPr>
        <w:t>Apostille</w:t>
      </w:r>
      <w:proofErr w:type="spellEnd"/>
      <w:r w:rsidR="00BD1913" w:rsidRPr="00EB30E7">
        <w:rPr>
          <w:color w:val="000000"/>
          <w:szCs w:val="20"/>
        </w:rPr>
        <w:t>) Vyriausybės nustatyta tvarka, išskyrus šeiminius ryšius patvirtinančius dokumentus, išduotus:</w:t>
      </w:r>
    </w:p>
    <w:p w14:paraId="448C3A8A" w14:textId="77777777" w:rsidR="00BD1913" w:rsidRPr="00EB30E7" w:rsidRDefault="00BD1913" w:rsidP="00BD1913">
      <w:pPr>
        <w:pStyle w:val="Betarp"/>
        <w:numPr>
          <w:ilvl w:val="0"/>
          <w:numId w:val="6"/>
        </w:numPr>
        <w:suppressAutoHyphens w:val="0"/>
        <w:autoSpaceDN/>
        <w:jc w:val="both"/>
        <w:textAlignment w:val="auto"/>
        <w:rPr>
          <w:color w:val="000000"/>
          <w:szCs w:val="20"/>
        </w:rPr>
      </w:pPr>
      <w:r w:rsidRPr="00EB30E7">
        <w:rPr>
          <w:color w:val="000000"/>
          <w:szCs w:val="20"/>
        </w:rPr>
        <w:t>Ukrainoje,  Rusijoje ar Moldovoje;</w:t>
      </w:r>
    </w:p>
    <w:p w14:paraId="52AE87FD" w14:textId="77777777" w:rsidR="00BD1913" w:rsidRPr="00EB30E7" w:rsidRDefault="00BD1913" w:rsidP="00BD1913">
      <w:pPr>
        <w:pStyle w:val="Betarp"/>
        <w:numPr>
          <w:ilvl w:val="0"/>
          <w:numId w:val="6"/>
        </w:numPr>
        <w:suppressAutoHyphens w:val="0"/>
        <w:autoSpaceDN/>
        <w:jc w:val="both"/>
        <w:textAlignment w:val="auto"/>
        <w:rPr>
          <w:color w:val="000000"/>
          <w:szCs w:val="20"/>
        </w:rPr>
      </w:pPr>
      <w:r w:rsidRPr="00EB30E7">
        <w:rPr>
          <w:color w:val="000000"/>
          <w:szCs w:val="20"/>
        </w:rPr>
        <w:t>pagal 1976 m. rugsėjo 8 d. Vienos konvencijos dėl išrašų iš civilinės būklės aktų įrašų išd</w:t>
      </w:r>
      <w:r w:rsidRPr="00EB30E7">
        <w:rPr>
          <w:color w:val="000000"/>
          <w:szCs w:val="20"/>
        </w:rPr>
        <w:t>a</w:t>
      </w:r>
      <w:r w:rsidRPr="00EB30E7">
        <w:rPr>
          <w:color w:val="000000"/>
          <w:szCs w:val="20"/>
        </w:rPr>
        <w:t>vimo įvairiomis kalbomis patvirtintą formą Bosnijoje ir Hercegovinoje, Juodkalnijoje, Se</w:t>
      </w:r>
      <w:r w:rsidRPr="00EB30E7">
        <w:rPr>
          <w:color w:val="000000"/>
          <w:szCs w:val="20"/>
        </w:rPr>
        <w:t>r</w:t>
      </w:r>
      <w:r w:rsidRPr="00EB30E7">
        <w:rPr>
          <w:color w:val="000000"/>
          <w:szCs w:val="20"/>
        </w:rPr>
        <w:t>bijoje, Šiaurės Makedonijoje, Šveicarijoje, Turkijoje ar Žaliajame Kyšulyje;</w:t>
      </w:r>
    </w:p>
    <w:p w14:paraId="0CA3D62C" w14:textId="77777777" w:rsidR="00BD1913" w:rsidRPr="00EB30E7" w:rsidRDefault="00BD1913" w:rsidP="00BD1913">
      <w:pPr>
        <w:pStyle w:val="Betarp"/>
        <w:numPr>
          <w:ilvl w:val="0"/>
          <w:numId w:val="6"/>
        </w:numPr>
        <w:suppressAutoHyphens w:val="0"/>
        <w:autoSpaceDN/>
        <w:jc w:val="both"/>
        <w:textAlignment w:val="auto"/>
        <w:rPr>
          <w:color w:val="000000"/>
          <w:szCs w:val="20"/>
        </w:rPr>
      </w:pPr>
      <w:r w:rsidRPr="00EB30E7">
        <w:rPr>
          <w:color w:val="000000"/>
          <w:szCs w:val="20"/>
        </w:rPr>
        <w:t xml:space="preserve"> Europos Sąjungos valstybėje.</w:t>
      </w:r>
    </w:p>
    <w:p w14:paraId="2A21287B" w14:textId="77777777" w:rsidR="00502333" w:rsidRDefault="00502333">
      <w:pPr>
        <w:pStyle w:val="Betarp"/>
        <w:jc w:val="both"/>
        <w:rPr>
          <w:rFonts w:eastAsia="Times New Roman" w:cs="Times New Roman"/>
        </w:rPr>
      </w:pPr>
    </w:p>
    <w:p w14:paraId="551AC881" w14:textId="0BCC4D09" w:rsidR="00502333" w:rsidRDefault="00D85D44" w:rsidP="00EB30E7">
      <w:pPr>
        <w:pStyle w:val="Betarp"/>
        <w:tabs>
          <w:tab w:val="left" w:pos="8326"/>
        </w:tabs>
        <w:jc w:val="both"/>
      </w:pPr>
      <w:r>
        <w:t>*</w:t>
      </w:r>
      <w:bookmarkStart w:id="0" w:name="_GoBack"/>
      <w:bookmarkEnd w:id="0"/>
      <w:r>
        <w:t xml:space="preserve">Lietuvos Respublikos pilietis laikomas pasinaudojusiu laisvo asmenų judėjimo teise, </w:t>
      </w:r>
      <w:r w:rsidR="00640E67">
        <w:t xml:space="preserve">jeigu </w:t>
      </w:r>
      <w:r>
        <w:t>jis kurį laiką gyven</w:t>
      </w:r>
      <w:r w:rsidR="00640E67">
        <w:t>o</w:t>
      </w:r>
      <w:r>
        <w:t xml:space="preserve"> kitoje </w:t>
      </w:r>
      <w:r w:rsidR="00640E67">
        <w:t xml:space="preserve">Europos Sąjungos </w:t>
      </w:r>
      <w:r>
        <w:t>valstybėje narėje po 2004 m. gegužės 1 d.</w:t>
      </w:r>
    </w:p>
    <w:p w14:paraId="53B8DBCB" w14:textId="75D4D5C8" w:rsidR="00BD1913" w:rsidRDefault="00BD1913" w:rsidP="00B405C5">
      <w:pPr>
        <w:pStyle w:val="Betarp"/>
        <w:tabs>
          <w:tab w:val="left" w:pos="8326"/>
        </w:tabs>
        <w:ind w:firstLine="851"/>
        <w:jc w:val="both"/>
      </w:pPr>
    </w:p>
    <w:p w14:paraId="011A4E19" w14:textId="6932D30C" w:rsidR="00BD1913" w:rsidRDefault="00BD1913" w:rsidP="00B405C5">
      <w:pPr>
        <w:pStyle w:val="Betarp"/>
        <w:tabs>
          <w:tab w:val="left" w:pos="8326"/>
        </w:tabs>
        <w:ind w:firstLine="851"/>
        <w:jc w:val="both"/>
      </w:pPr>
    </w:p>
    <w:p w14:paraId="5DD75584" w14:textId="77777777" w:rsidR="00BD1913" w:rsidRDefault="00BD1913" w:rsidP="00B405C5">
      <w:pPr>
        <w:pStyle w:val="Betarp"/>
        <w:tabs>
          <w:tab w:val="left" w:pos="8326"/>
        </w:tabs>
        <w:ind w:firstLine="851"/>
        <w:jc w:val="both"/>
      </w:pPr>
    </w:p>
    <w:sectPr w:rsidR="00BD1913">
      <w:pgSz w:w="11906" w:h="16838"/>
      <w:pgMar w:top="1134" w:right="1134" w:bottom="1134" w:left="1134" w:header="567" w:footer="567" w:gutter="0"/>
      <w:cols w:space="12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5E1B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E6C04" w14:textId="77777777" w:rsidR="00537399" w:rsidRDefault="00537399">
      <w:r>
        <w:separator/>
      </w:r>
    </w:p>
  </w:endnote>
  <w:endnote w:type="continuationSeparator" w:id="0">
    <w:p w14:paraId="3F58BBF9" w14:textId="77777777" w:rsidR="00537399" w:rsidRDefault="0053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BD7F7" w14:textId="77777777" w:rsidR="00537399" w:rsidRDefault="00537399">
      <w:r>
        <w:rPr>
          <w:color w:val="000000"/>
        </w:rPr>
        <w:ptab w:relativeTo="margin" w:alignment="center" w:leader="none"/>
      </w:r>
    </w:p>
  </w:footnote>
  <w:footnote w:type="continuationSeparator" w:id="0">
    <w:p w14:paraId="6142C463" w14:textId="77777777" w:rsidR="00537399" w:rsidRDefault="00537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2A83"/>
    <w:multiLevelType w:val="multilevel"/>
    <w:tmpl w:val="5546B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11994C80"/>
    <w:multiLevelType w:val="multilevel"/>
    <w:tmpl w:val="414A4204"/>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412C30"/>
    <w:multiLevelType w:val="hybridMultilevel"/>
    <w:tmpl w:val="BDECC1BE"/>
    <w:lvl w:ilvl="0" w:tplc="1430E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21F6428"/>
    <w:multiLevelType w:val="multilevel"/>
    <w:tmpl w:val="31A869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774025B2"/>
    <w:multiLevelType w:val="multilevel"/>
    <w:tmpl w:val="C15A4C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Veršilov">
    <w15:presenceInfo w15:providerId="AD" w15:userId="S-1-5-21-4209697224-3871758227-447121003-24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33"/>
    <w:rsid w:val="00012491"/>
    <w:rsid w:val="001D06F7"/>
    <w:rsid w:val="001F4BCE"/>
    <w:rsid w:val="001F5B86"/>
    <w:rsid w:val="00243BBB"/>
    <w:rsid w:val="003F522C"/>
    <w:rsid w:val="004B759E"/>
    <w:rsid w:val="00502333"/>
    <w:rsid w:val="00537399"/>
    <w:rsid w:val="0056398C"/>
    <w:rsid w:val="00592414"/>
    <w:rsid w:val="00640E67"/>
    <w:rsid w:val="007457BD"/>
    <w:rsid w:val="00772B82"/>
    <w:rsid w:val="00995A3E"/>
    <w:rsid w:val="009D6BEC"/>
    <w:rsid w:val="00B405C5"/>
    <w:rsid w:val="00BC32B2"/>
    <w:rsid w:val="00BD1913"/>
    <w:rsid w:val="00CD6EC3"/>
    <w:rsid w:val="00D068D3"/>
    <w:rsid w:val="00D603F1"/>
    <w:rsid w:val="00D71D96"/>
    <w:rsid w:val="00D85D44"/>
    <w:rsid w:val="00E21EE4"/>
    <w:rsid w:val="00E6570B"/>
    <w:rsid w:val="00E97F40"/>
    <w:rsid w:val="00EB3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uiPriority w:val="1"/>
    <w:qFormat/>
    <w:pPr>
      <w:widowControl/>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3F52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22C"/>
    <w:rPr>
      <w:rFonts w:ascii="Segoe UI" w:hAnsi="Segoe UI" w:cs="Segoe UI"/>
      <w:sz w:val="18"/>
      <w:szCs w:val="18"/>
    </w:rPr>
  </w:style>
  <w:style w:type="character" w:styleId="Komentaronuoroda">
    <w:name w:val="annotation reference"/>
    <w:basedOn w:val="Numatytasispastraiposriftas"/>
    <w:uiPriority w:val="99"/>
    <w:semiHidden/>
    <w:unhideWhenUsed/>
    <w:rsid w:val="00E97F40"/>
    <w:rPr>
      <w:sz w:val="16"/>
      <w:szCs w:val="16"/>
    </w:rPr>
  </w:style>
  <w:style w:type="paragraph" w:styleId="Komentarotekstas">
    <w:name w:val="annotation text"/>
    <w:basedOn w:val="prastasis"/>
    <w:link w:val="KomentarotekstasDiagrama"/>
    <w:uiPriority w:val="99"/>
    <w:semiHidden/>
    <w:unhideWhenUsed/>
    <w:rsid w:val="00E97F40"/>
    <w:rPr>
      <w:sz w:val="20"/>
      <w:szCs w:val="20"/>
    </w:rPr>
  </w:style>
  <w:style w:type="character" w:customStyle="1" w:styleId="KomentarotekstasDiagrama">
    <w:name w:val="Komentaro tekstas Diagrama"/>
    <w:basedOn w:val="Numatytasispastraiposriftas"/>
    <w:link w:val="Komentarotekstas"/>
    <w:uiPriority w:val="99"/>
    <w:semiHidden/>
    <w:rsid w:val="00E97F40"/>
    <w:rPr>
      <w:sz w:val="20"/>
      <w:szCs w:val="20"/>
    </w:rPr>
  </w:style>
  <w:style w:type="paragraph" w:styleId="Komentarotema">
    <w:name w:val="annotation subject"/>
    <w:basedOn w:val="Komentarotekstas"/>
    <w:next w:val="Komentarotekstas"/>
    <w:link w:val="KomentarotemaDiagrama"/>
    <w:uiPriority w:val="99"/>
    <w:semiHidden/>
    <w:unhideWhenUsed/>
    <w:rsid w:val="00E97F40"/>
    <w:rPr>
      <w:b/>
      <w:bCs/>
    </w:rPr>
  </w:style>
  <w:style w:type="character" w:customStyle="1" w:styleId="KomentarotemaDiagrama">
    <w:name w:val="Komentaro tema Diagrama"/>
    <w:basedOn w:val="KomentarotekstasDiagrama"/>
    <w:link w:val="Komentarotema"/>
    <w:uiPriority w:val="99"/>
    <w:semiHidden/>
    <w:rsid w:val="00E97F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uiPriority w:val="1"/>
    <w:qFormat/>
    <w:pPr>
      <w:widowControl/>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3F52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22C"/>
    <w:rPr>
      <w:rFonts w:ascii="Segoe UI" w:hAnsi="Segoe UI" w:cs="Segoe UI"/>
      <w:sz w:val="18"/>
      <w:szCs w:val="18"/>
    </w:rPr>
  </w:style>
  <w:style w:type="character" w:styleId="Komentaronuoroda">
    <w:name w:val="annotation reference"/>
    <w:basedOn w:val="Numatytasispastraiposriftas"/>
    <w:uiPriority w:val="99"/>
    <w:semiHidden/>
    <w:unhideWhenUsed/>
    <w:rsid w:val="00E97F40"/>
    <w:rPr>
      <w:sz w:val="16"/>
      <w:szCs w:val="16"/>
    </w:rPr>
  </w:style>
  <w:style w:type="paragraph" w:styleId="Komentarotekstas">
    <w:name w:val="annotation text"/>
    <w:basedOn w:val="prastasis"/>
    <w:link w:val="KomentarotekstasDiagrama"/>
    <w:uiPriority w:val="99"/>
    <w:semiHidden/>
    <w:unhideWhenUsed/>
    <w:rsid w:val="00E97F40"/>
    <w:rPr>
      <w:sz w:val="20"/>
      <w:szCs w:val="20"/>
    </w:rPr>
  </w:style>
  <w:style w:type="character" w:customStyle="1" w:styleId="KomentarotekstasDiagrama">
    <w:name w:val="Komentaro tekstas Diagrama"/>
    <w:basedOn w:val="Numatytasispastraiposriftas"/>
    <w:link w:val="Komentarotekstas"/>
    <w:uiPriority w:val="99"/>
    <w:semiHidden/>
    <w:rsid w:val="00E97F40"/>
    <w:rPr>
      <w:sz w:val="20"/>
      <w:szCs w:val="20"/>
    </w:rPr>
  </w:style>
  <w:style w:type="paragraph" w:styleId="Komentarotema">
    <w:name w:val="annotation subject"/>
    <w:basedOn w:val="Komentarotekstas"/>
    <w:next w:val="Komentarotekstas"/>
    <w:link w:val="KomentarotemaDiagrama"/>
    <w:uiPriority w:val="99"/>
    <w:semiHidden/>
    <w:unhideWhenUsed/>
    <w:rsid w:val="00E97F40"/>
    <w:rPr>
      <w:b/>
      <w:bCs/>
    </w:rPr>
  </w:style>
  <w:style w:type="character" w:customStyle="1" w:styleId="KomentarotemaDiagrama">
    <w:name w:val="Komentaro tema Diagrama"/>
    <w:basedOn w:val="KomentarotekstasDiagrama"/>
    <w:link w:val="Komentarotema"/>
    <w:uiPriority w:val="99"/>
    <w:semiHidden/>
    <w:rsid w:val="00E97F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2052" TargetMode="Externa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711</Words>
  <Characters>4059</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Veršilov</dc:creator>
  <cp:lastModifiedBy>Vilma Vaitkevičiūtė</cp:lastModifiedBy>
  <cp:revision>6</cp:revision>
  <dcterms:created xsi:type="dcterms:W3CDTF">2020-06-26T04:50:00Z</dcterms:created>
  <dcterms:modified xsi:type="dcterms:W3CDTF">2020-06-26T08:26:00Z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