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4B" w:rsidRDefault="0091084B" w:rsidP="0091084B">
      <w:pPr>
        <w:pStyle w:val="Betarp"/>
        <w:jc w:val="center"/>
        <w:rPr>
          <w:b/>
          <w:sz w:val="28"/>
          <w:szCs w:val="28"/>
        </w:rPr>
      </w:pPr>
    </w:p>
    <w:p w:rsidR="0091084B" w:rsidRDefault="0091084B" w:rsidP="0091084B">
      <w:pPr>
        <w:pStyle w:val="Betarp"/>
        <w:jc w:val="center"/>
        <w:rPr>
          <w:b/>
          <w:sz w:val="28"/>
          <w:szCs w:val="28"/>
        </w:rPr>
      </w:pPr>
      <w:r>
        <w:rPr>
          <w:b/>
          <w:sz w:val="28"/>
        </w:rPr>
        <w:t xml:space="preserve">An alien is a citizen of Australia, Japan, </w:t>
      </w:r>
      <w:r w:rsidR="0005055F">
        <w:rPr>
          <w:b/>
          <w:sz w:val="28"/>
        </w:rPr>
        <w:t>United K</w:t>
      </w:r>
      <w:bookmarkStart w:id="0" w:name="_GoBack"/>
      <w:bookmarkEnd w:id="0"/>
      <w:r w:rsidR="0005055F">
        <w:rPr>
          <w:b/>
          <w:sz w:val="28"/>
        </w:rPr>
        <w:t xml:space="preserve">ingdom, </w:t>
      </w:r>
      <w:r>
        <w:rPr>
          <w:b/>
          <w:sz w:val="28"/>
        </w:rPr>
        <w:t>the USA, Canada, New Zealand or South Korea and who intends to work or engage in other legitimate activity in the Republic of Lithuania (Item 16 of Article 40(1) of the Law on the Legal Status of Aliens)</w:t>
      </w:r>
    </w:p>
    <w:p w:rsidR="0091084B" w:rsidRDefault="0091084B" w:rsidP="0091084B">
      <w:pPr>
        <w:pStyle w:val="Betarp"/>
        <w:jc w:val="both"/>
        <w:rPr>
          <w:b/>
          <w:sz w:val="22"/>
        </w:rPr>
      </w:pPr>
    </w:p>
    <w:p w:rsidR="00261C47" w:rsidRPr="00261C47" w:rsidRDefault="0091084B" w:rsidP="00261C47">
      <w:pPr>
        <w:pStyle w:val="Betarp"/>
        <w:jc w:val="both"/>
        <w:rPr>
          <w:rFonts w:eastAsia="Times New Roman"/>
          <w:b/>
          <w:i/>
          <w:sz w:val="22"/>
          <w:u w:val="single"/>
          <w:lang w:eastAsia="lt-LT"/>
        </w:rPr>
      </w:pPr>
      <w:r>
        <w:rPr>
          <w:b/>
          <w:sz w:val="22"/>
        </w:rPr>
        <w:t xml:space="preserve"> </w:t>
      </w:r>
      <w:r w:rsidR="00261C47" w:rsidRPr="00261C47">
        <w:rPr>
          <w:rFonts w:eastAsiaTheme="minorHAnsi" w:cstheme="minorBidi"/>
          <w:b/>
          <w:szCs w:val="24"/>
          <w:lang w:eastAsia="en-US"/>
        </w:rPr>
        <w:t>a</w:t>
      </w:r>
      <w:r w:rsidR="00261C47" w:rsidRPr="00261C47">
        <w:rPr>
          <w:rFonts w:eastAsia="Times New Roman"/>
          <w:b/>
          <w:color w:val="1C1C1C"/>
          <w:sz w:val="22"/>
          <w:lang w:eastAsia="lt-LT"/>
        </w:rPr>
        <w:t>n application form to change a temporary residence permit in the Republic of Lithuania.</w:t>
      </w:r>
      <w:r w:rsidR="00261C47" w:rsidRPr="00261C47">
        <w:rPr>
          <w:rFonts w:eastAsia="Times New Roman"/>
          <w:b/>
          <w:sz w:val="22"/>
          <w:lang w:eastAsia="lt-LT"/>
        </w:rPr>
        <w:t xml:space="preserve"> </w:t>
      </w:r>
      <w:r w:rsidR="00261C47" w:rsidRPr="00261C47">
        <w:rPr>
          <w:rFonts w:eastAsia="Times New Roman"/>
          <w:b/>
          <w:i/>
          <w:iCs/>
          <w:sz w:val="22"/>
          <w:u w:val="single"/>
          <w:lang w:eastAsia="lt-LT"/>
        </w:rPr>
        <w:t>Application form is submitted using Lithuanian migration information system (MIGRIS)</w:t>
      </w:r>
      <w:r w:rsidR="00261C47" w:rsidRPr="00261C47">
        <w:rPr>
          <w:rFonts w:eastAsia="Times New Roman"/>
          <w:b/>
          <w:i/>
          <w:sz w:val="22"/>
          <w:u w:val="single"/>
          <w:lang w:eastAsia="lt-LT"/>
        </w:rPr>
        <w:t>;</w:t>
      </w:r>
    </w:p>
    <w:p w:rsidR="0091084B" w:rsidRPr="009B1B78" w:rsidRDefault="0091084B" w:rsidP="0091084B">
      <w:pPr>
        <w:pStyle w:val="Betarp"/>
        <w:jc w:val="both"/>
        <w:rPr>
          <w:b/>
          <w:sz w:val="22"/>
          <w:lang w:val="lt-LT"/>
        </w:rPr>
      </w:pPr>
    </w:p>
    <w:p w:rsidR="0091084B" w:rsidRDefault="0091084B" w:rsidP="0091084B">
      <w:pPr>
        <w:pStyle w:val="Betarp"/>
        <w:jc w:val="both"/>
        <w:rPr>
          <w:rFonts w:eastAsia="Times New Roman"/>
          <w:b/>
          <w:color w:val="1C1C1C"/>
          <w:sz w:val="22"/>
        </w:rPr>
      </w:pPr>
      <w:r>
        <w:rPr>
          <w:b/>
          <w:sz w:val="22"/>
        </w:rPr>
        <w:t></w:t>
      </w:r>
      <w:r w:rsidR="009B1B78">
        <w:rPr>
          <w:b/>
          <w:sz w:val="22"/>
        </w:rPr>
        <w:t xml:space="preserve"> </w:t>
      </w:r>
      <w:r>
        <w:rPr>
          <w:b/>
          <w:sz w:val="22"/>
        </w:rPr>
        <w:t>valid travel document (passport);</w:t>
      </w:r>
    </w:p>
    <w:p w:rsidR="0091084B" w:rsidRDefault="0091084B" w:rsidP="0091084B">
      <w:pPr>
        <w:pStyle w:val="Betarp"/>
        <w:jc w:val="both"/>
        <w:rPr>
          <w:b/>
          <w:sz w:val="22"/>
        </w:rPr>
      </w:pPr>
    </w:p>
    <w:p w:rsidR="0091084B" w:rsidRDefault="0091084B" w:rsidP="0091084B">
      <w:pPr>
        <w:pStyle w:val="Betarp"/>
        <w:jc w:val="both"/>
        <w:rPr>
          <w:b/>
          <w:color w:val="000000"/>
          <w:sz w:val="22"/>
        </w:rPr>
      </w:pPr>
      <w:r>
        <w:rPr>
          <w:b/>
          <w:sz w:val="22"/>
        </w:rPr>
        <w:t></w:t>
      </w:r>
      <w:r w:rsidR="009B1B78">
        <w:rPr>
          <w:b/>
          <w:sz w:val="22"/>
        </w:rPr>
        <w:t xml:space="preserve"> </w:t>
      </w:r>
      <w:r w:rsidR="00226172" w:rsidRPr="00BF2CE2">
        <w:rPr>
          <w:b/>
          <w:i/>
          <w:sz w:val="22"/>
          <w:shd w:val="clear" w:color="auto" w:fill="EEECE1" w:themeFill="background2"/>
        </w:rPr>
        <w:t>w</w:t>
      </w:r>
      <w:r w:rsidRPr="00BF2CE2">
        <w:rPr>
          <w:b/>
          <w:i/>
          <w:sz w:val="22"/>
          <w:shd w:val="clear" w:color="auto" w:fill="EEECE1" w:themeFill="background2"/>
        </w:rPr>
        <w:t xml:space="preserve">hen the </w:t>
      </w:r>
      <w:r w:rsidRPr="00BF2CE2">
        <w:rPr>
          <w:b/>
          <w:i/>
          <w:shd w:val="clear" w:color="auto" w:fill="EEECE1" w:themeFill="background2"/>
        </w:rPr>
        <w:t>alien works or intend</w:t>
      </w:r>
      <w:r w:rsidR="001F7996" w:rsidRPr="00BF2CE2">
        <w:rPr>
          <w:b/>
          <w:i/>
          <w:shd w:val="clear" w:color="auto" w:fill="EEECE1" w:themeFill="background2"/>
        </w:rPr>
        <w:t>s to work according to an employment contract</w:t>
      </w:r>
      <w:r w:rsidR="001F7996" w:rsidRPr="001F7996">
        <w:rPr>
          <w:b/>
        </w:rPr>
        <w:t xml:space="preserve"> – the employment contract, or the employer’s undertaking to employ the alien according to the employment contract</w:t>
      </w:r>
      <w:r w:rsidRPr="001F7996">
        <w:rPr>
          <w:b/>
          <w:sz w:val="22"/>
        </w:rPr>
        <w:t>;</w:t>
      </w:r>
    </w:p>
    <w:p w:rsidR="0091084B" w:rsidRPr="009A4E69" w:rsidRDefault="0091084B" w:rsidP="0091084B">
      <w:pPr>
        <w:pStyle w:val="Betarp"/>
        <w:jc w:val="both"/>
        <w:rPr>
          <w:b/>
          <w:color w:val="000000"/>
          <w:sz w:val="22"/>
        </w:rPr>
      </w:pPr>
    </w:p>
    <w:p w:rsidR="0091084B" w:rsidRPr="0084093D" w:rsidRDefault="0091084B" w:rsidP="0091084B">
      <w:pPr>
        <w:pStyle w:val="Betarp"/>
        <w:jc w:val="both"/>
        <w:rPr>
          <w:b/>
          <w:sz w:val="22"/>
        </w:rPr>
      </w:pPr>
      <w:r>
        <w:rPr>
          <w:b/>
          <w:sz w:val="22"/>
        </w:rPr>
        <w:t></w:t>
      </w:r>
      <w:r w:rsidR="001F7996" w:rsidRPr="00BF2CE2">
        <w:rPr>
          <w:b/>
          <w:i/>
          <w:sz w:val="22"/>
          <w:shd w:val="clear" w:color="auto" w:fill="EEECE1" w:themeFill="background2"/>
        </w:rPr>
        <w:t>when an alien is a participant or the manager of a private legal person (entity) registered in the Register of Legal Entities engaged in the activities specified in its incorporation documen</w:t>
      </w:r>
      <w:r w:rsidR="00EF59D6" w:rsidRPr="00BF2CE2">
        <w:rPr>
          <w:b/>
          <w:i/>
          <w:sz w:val="22"/>
          <w:shd w:val="clear" w:color="auto" w:fill="EEECE1" w:themeFill="background2"/>
        </w:rPr>
        <w:t>ts in the Republic of Lithuania, or where the purpose of arrival to Lithuania is working at that entity</w:t>
      </w:r>
      <w:r>
        <w:rPr>
          <w:b/>
          <w:sz w:val="22"/>
        </w:rPr>
        <w:t>:</w:t>
      </w:r>
    </w:p>
    <w:p w:rsidR="0091084B" w:rsidRDefault="0091084B" w:rsidP="0091084B">
      <w:pPr>
        <w:pStyle w:val="Betarp"/>
        <w:jc w:val="both"/>
        <w:rPr>
          <w:b/>
          <w:sz w:val="22"/>
        </w:rPr>
      </w:pPr>
    </w:p>
    <w:p w:rsidR="009B1B78" w:rsidRPr="007970FA" w:rsidRDefault="009B1B78" w:rsidP="009B1B78">
      <w:pPr>
        <w:pStyle w:val="Betarp"/>
        <w:numPr>
          <w:ilvl w:val="0"/>
          <w:numId w:val="10"/>
        </w:numPr>
        <w:ind w:left="567" w:hanging="142"/>
        <w:jc w:val="both"/>
        <w:rPr>
          <w:b/>
          <w:sz w:val="22"/>
        </w:rPr>
      </w:pPr>
      <w:r>
        <w:rPr>
          <w:b/>
          <w:sz w:val="22"/>
        </w:rPr>
        <w:t xml:space="preserve"> documents have been submitted to the SE Centre of Registers</w:t>
      </w:r>
      <w:r w:rsidR="004A5B71">
        <w:rPr>
          <w:b/>
          <w:sz w:val="22"/>
        </w:rPr>
        <w:t xml:space="preserve"> </w:t>
      </w:r>
      <w:r w:rsidR="005E040D">
        <w:rPr>
          <w:b/>
          <w:sz w:val="22"/>
        </w:rPr>
        <w:t>documents have been submitted to the SE Centre of Registers (</w:t>
      </w:r>
      <w:r w:rsidR="005E040D" w:rsidRPr="005E040D">
        <w:rPr>
          <w:b/>
          <w:sz w:val="22"/>
        </w:rPr>
        <w:t>Migration department will obtain the data directly from SE Centre of Registers</w:t>
      </w:r>
      <w:r w:rsidR="005E040D" w:rsidRPr="005E040D">
        <w:rPr>
          <w:b/>
          <w:bCs/>
          <w:sz w:val="22"/>
        </w:rPr>
        <w:t>)</w:t>
      </w:r>
      <w:r w:rsidR="005E040D">
        <w:rPr>
          <w:b/>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color w:val="000000"/>
          <w:sz w:val="22"/>
        </w:rPr>
        <w:t>financial statements of the company (</w:t>
      </w:r>
      <w:r w:rsidRPr="009B1B78">
        <w:rPr>
          <w:b/>
          <w:i/>
          <w:color w:val="000000"/>
          <w:sz w:val="22"/>
        </w:rPr>
        <w:t>balance sheet, statement on changes in equity</w:t>
      </w:r>
      <w:r w:rsidRPr="009B1B78">
        <w:rPr>
          <w:b/>
          <w:color w:val="000000"/>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sz w:val="22"/>
        </w:rPr>
        <w:t>documents certifying that the alien is a participant or the manager of the company</w:t>
      </w:r>
      <w:r w:rsidR="007C2AF0">
        <w:rPr>
          <w:b/>
          <w:sz w:val="22"/>
        </w:rPr>
        <w:t>;</w:t>
      </w:r>
    </w:p>
    <w:p w:rsidR="0091084B" w:rsidRPr="000A44CE" w:rsidRDefault="0091084B" w:rsidP="0091084B">
      <w:pPr>
        <w:pStyle w:val="Betarp"/>
        <w:ind w:left="690"/>
        <w:jc w:val="both"/>
        <w:rPr>
          <w:rFonts w:eastAsia="Times New Roman"/>
          <w:b/>
          <w:color w:val="1C1C1C"/>
          <w:sz w:val="22"/>
        </w:rPr>
      </w:pPr>
    </w:p>
    <w:p w:rsidR="0091084B" w:rsidRPr="000A44CE" w:rsidRDefault="00B67139" w:rsidP="0091084B">
      <w:pPr>
        <w:pStyle w:val="Betarp"/>
        <w:numPr>
          <w:ilvl w:val="0"/>
          <w:numId w:val="8"/>
        </w:numPr>
        <w:jc w:val="both"/>
        <w:rPr>
          <w:rFonts w:eastAsia="Times New Roman"/>
          <w:b/>
          <w:sz w:val="22"/>
        </w:rPr>
      </w:pPr>
      <w:r>
        <w:rPr>
          <w:b/>
          <w:sz w:val="22"/>
        </w:rPr>
        <w:t>the document certifying that the purpose of the alien’s arrival is working at the company (employment contract)</w:t>
      </w:r>
      <w:r w:rsidR="0091084B">
        <w:rPr>
          <w:b/>
          <w:sz w:val="22"/>
        </w:rPr>
        <w:t>;</w:t>
      </w:r>
    </w:p>
    <w:p w:rsidR="0091084B" w:rsidRPr="009A4E69" w:rsidRDefault="0091084B" w:rsidP="0091084B">
      <w:pPr>
        <w:pStyle w:val="Betarp"/>
        <w:ind w:left="690"/>
        <w:jc w:val="both"/>
        <w:rPr>
          <w:rFonts w:eastAsia="Times New Roman"/>
          <w:b/>
          <w:color w:val="1C1C1C"/>
          <w:sz w:val="22"/>
        </w:rPr>
      </w:pPr>
    </w:p>
    <w:p w:rsidR="0091084B" w:rsidRDefault="0091084B" w:rsidP="0091084B">
      <w:pPr>
        <w:pStyle w:val="Betarp"/>
        <w:jc w:val="both"/>
        <w:rPr>
          <w:rFonts w:eastAsia="Times New Roman"/>
          <w:b/>
          <w:sz w:val="22"/>
        </w:rPr>
      </w:pPr>
      <w:r>
        <w:rPr>
          <w:b/>
          <w:sz w:val="22"/>
        </w:rPr>
        <w:sym w:font="Times New Roman" w:char="F0FF"/>
      </w:r>
      <w:r w:rsidR="007C2AF0">
        <w:rPr>
          <w:b/>
          <w:sz w:val="22"/>
        </w:rPr>
        <w:t xml:space="preserve"> </w:t>
      </w:r>
      <w:r w:rsidR="00B67139" w:rsidRPr="00BF2CE2">
        <w:rPr>
          <w:b/>
          <w:i/>
          <w:sz w:val="22"/>
          <w:shd w:val="clear" w:color="auto" w:fill="EEECE1" w:themeFill="background2"/>
        </w:rPr>
        <w:t>when the alien is engaged or i</w:t>
      </w:r>
      <w:r w:rsidR="00EA1951" w:rsidRPr="00BF2CE2">
        <w:rPr>
          <w:b/>
          <w:i/>
          <w:sz w:val="22"/>
          <w:shd w:val="clear" w:color="auto" w:fill="EEECE1" w:themeFill="background2"/>
        </w:rPr>
        <w:t>ntends to be engaged in other legitimate activity, including individual activity as defined in the Law on Income Tax of Individuals</w:t>
      </w:r>
      <w:r w:rsidRPr="00BF2CE2">
        <w:rPr>
          <w:b/>
          <w:color w:val="000000"/>
          <w:sz w:val="22"/>
          <w:shd w:val="clear" w:color="auto" w:fill="EEECE1" w:themeFill="background2"/>
          <w:vertAlign w:val="superscript"/>
        </w:rPr>
        <w:t>2</w:t>
      </w:r>
      <w:r>
        <w:rPr>
          <w:b/>
          <w:i/>
          <w:sz w:val="22"/>
        </w:rPr>
        <w:t>,</w:t>
      </w:r>
      <w:r>
        <w:rPr>
          <w:sz w:val="22"/>
        </w:rPr>
        <w:t xml:space="preserve"> </w:t>
      </w:r>
      <w:r>
        <w:rPr>
          <w:sz w:val="22"/>
          <w:cs/>
        </w:rPr>
        <w:t xml:space="preserve">– </w:t>
      </w:r>
      <w:r w:rsidR="00EA1951">
        <w:rPr>
          <w:b/>
          <w:sz w:val="22"/>
        </w:rPr>
        <w:t xml:space="preserve">certifying document (e.g. a document certifying that the alien is engaged or intends to engage in the performing, sport or religious activities, or in voluntary work as a participant of voluntary activities </w:t>
      </w:r>
      <w:r w:rsidR="009E3122">
        <w:rPr>
          <w:b/>
          <w:sz w:val="22"/>
        </w:rPr>
        <w:t xml:space="preserve">programmes recognised by the European Union or its Member States; a journalist accreditation card, a document certifying that the alien is or intends to get engaged in </w:t>
      </w:r>
      <w:r w:rsidR="00A46EB6">
        <w:rPr>
          <w:b/>
          <w:sz w:val="22"/>
        </w:rPr>
        <w:t>Government programmes jointly with foreign states; business certificate</w:t>
      </w:r>
      <w:r w:rsidR="004A5B71">
        <w:rPr>
          <w:b/>
          <w:sz w:val="22"/>
        </w:rPr>
        <w:t>,</w:t>
      </w:r>
      <w:r w:rsidR="004A5B71" w:rsidRPr="004A5B71">
        <w:rPr>
          <w:b/>
          <w:szCs w:val="24"/>
          <w:highlight w:val="yellow"/>
        </w:rPr>
        <w:t xml:space="preserve"> </w:t>
      </w:r>
      <w:r w:rsidR="005E040D" w:rsidRPr="005E040D">
        <w:rPr>
          <w:b/>
          <w:sz w:val="22"/>
        </w:rPr>
        <w:t>certificate of individual activity, a signed description of a legal activity the foreigner intends to be engaged in</w:t>
      </w:r>
      <w:r w:rsidR="00A46EB6">
        <w:rPr>
          <w:b/>
          <w:sz w:val="22"/>
        </w:rPr>
        <w:t>)</w:t>
      </w:r>
      <w:r>
        <w:rPr>
          <w:sz w:val="22"/>
        </w:rPr>
        <w:t>;</w:t>
      </w:r>
    </w:p>
    <w:p w:rsidR="0091084B" w:rsidRPr="009A4E69" w:rsidRDefault="0091084B" w:rsidP="0091084B">
      <w:pPr>
        <w:pStyle w:val="Betarp"/>
        <w:jc w:val="both"/>
        <w:rPr>
          <w:rFonts w:eastAsia="Times New Roman"/>
          <w:b/>
          <w:sz w:val="22"/>
        </w:rPr>
      </w:pPr>
    </w:p>
    <w:p w:rsidR="0091084B" w:rsidRPr="001726D9" w:rsidRDefault="0091084B" w:rsidP="0091084B">
      <w:pPr>
        <w:pStyle w:val="Betarp"/>
        <w:jc w:val="both"/>
        <w:rPr>
          <w:rFonts w:eastAsia="Times New Roman"/>
          <w:sz w:val="22"/>
        </w:rPr>
      </w:pPr>
      <w:r>
        <w:rPr>
          <w:b/>
          <w:sz w:val="22"/>
        </w:rPr>
        <w:t></w:t>
      </w:r>
      <w:r w:rsidR="00A46EB6" w:rsidRPr="00BF2CE2">
        <w:rPr>
          <w:b/>
          <w:i/>
          <w:color w:val="000000"/>
          <w:shd w:val="clear" w:color="auto" w:fill="EEECE1" w:themeFill="background2"/>
        </w:rPr>
        <w:t>when the alien is or intends to be working according to a regulated profession</w:t>
      </w:r>
      <w:r w:rsidR="00261C47" w:rsidRPr="00BF2CE2">
        <w:rPr>
          <w:b/>
          <w:color w:val="000000"/>
          <w:sz w:val="22"/>
          <w:shd w:val="clear" w:color="auto" w:fill="EEECE1" w:themeFill="background2"/>
          <w:vertAlign w:val="superscript"/>
        </w:rPr>
        <w:t>3</w:t>
      </w:r>
      <w:r>
        <w:rPr>
          <w:color w:val="000000"/>
          <w:sz w:val="22"/>
        </w:rPr>
        <w:t xml:space="preserve"> </w:t>
      </w:r>
      <w:r>
        <w:rPr>
          <w:color w:val="000000"/>
          <w:sz w:val="22"/>
          <w:cs/>
        </w:rPr>
        <w:t xml:space="preserve">– </w:t>
      </w:r>
      <w:r>
        <w:rPr>
          <w:b/>
          <w:sz w:val="22"/>
        </w:rPr>
        <w:t>do</w:t>
      </w:r>
      <w:r w:rsidR="00A46EB6">
        <w:rPr>
          <w:b/>
          <w:sz w:val="22"/>
        </w:rPr>
        <w:t>cument certifying that the alien complies with the terms set forth in legal acts of the Republic of Lithuania to engage in regulated professional activities</w:t>
      </w:r>
      <w:r>
        <w:rPr>
          <w:b/>
          <w:sz w:val="22"/>
        </w:rPr>
        <w:t>;</w:t>
      </w:r>
    </w:p>
    <w:p w:rsidR="0091084B" w:rsidRDefault="0091084B" w:rsidP="0091084B">
      <w:pPr>
        <w:pStyle w:val="Betarp"/>
        <w:jc w:val="both"/>
        <w:rPr>
          <w:b/>
          <w:sz w:val="22"/>
        </w:rPr>
      </w:pPr>
    </w:p>
    <w:p w:rsidR="0091084B" w:rsidRPr="004443E1" w:rsidRDefault="0091084B" w:rsidP="0091084B">
      <w:pPr>
        <w:pStyle w:val="Betarp"/>
        <w:jc w:val="both"/>
        <w:rPr>
          <w:b/>
          <w:sz w:val="22"/>
        </w:rPr>
      </w:pPr>
      <w:r>
        <w:rPr>
          <w:b/>
          <w:sz w:val="22"/>
        </w:rPr>
        <w:t></w:t>
      </w:r>
      <w:hyperlink r:id="rId8" w:history="1">
        <w:r>
          <w:rPr>
            <w:b/>
            <w:sz w:val="22"/>
          </w:rPr>
          <w:t>do</w:t>
        </w:r>
        <w:r w:rsidR="00043024">
          <w:rPr>
            <w:b/>
            <w:sz w:val="22"/>
          </w:rPr>
          <w:t>cument certifying</w:t>
        </w:r>
        <w:r w:rsidR="00C15C36">
          <w:rPr>
            <w:b/>
            <w:sz w:val="22"/>
          </w:rPr>
          <w:t xml:space="preserve"> </w:t>
        </w:r>
        <w:r w:rsidR="00043024">
          <w:rPr>
            <w:b/>
            <w:sz w:val="22"/>
          </w:rPr>
          <w:t xml:space="preserve">that the alien </w:t>
        </w:r>
        <w:r w:rsidR="00C15C36">
          <w:rPr>
            <w:b/>
            <w:sz w:val="22"/>
          </w:rPr>
          <w:t>has sufficient funds and/or receives regular income that is sufficient for subsistence in the Republic of Lithuania, e.g. bank statement</w:t>
        </w:r>
      </w:hyperlink>
      <w:r>
        <w:rPr>
          <w:b/>
          <w:color w:val="000000"/>
          <w:sz w:val="22"/>
          <w:vertAlign w:val="superscript"/>
        </w:rPr>
        <w:t>1</w:t>
      </w:r>
      <w:r>
        <w:rPr>
          <w:b/>
          <w:sz w:val="22"/>
        </w:rPr>
        <w:t xml:space="preserve"> </w:t>
      </w:r>
      <w:r w:rsidR="00C15C36">
        <w:rPr>
          <w:b/>
          <w:sz w:val="22"/>
        </w:rPr>
        <w:t>or</w:t>
      </w:r>
      <w:r>
        <w:rPr>
          <w:b/>
          <w:sz w:val="22"/>
        </w:rPr>
        <w:t xml:space="preserve"> </w:t>
      </w:r>
      <w:r w:rsidR="00C15C36">
        <w:rPr>
          <w:b/>
          <w:sz w:val="22"/>
        </w:rPr>
        <w:t xml:space="preserve">an employment contract. The amount of the funds in possession of an alien is assessed </w:t>
      </w:r>
      <w:r w:rsidR="00A03928">
        <w:rPr>
          <w:b/>
          <w:sz w:val="22"/>
        </w:rPr>
        <w:t>against</w:t>
      </w:r>
      <w:r w:rsidR="00C15C36">
        <w:rPr>
          <w:b/>
          <w:sz w:val="22"/>
        </w:rPr>
        <w:t xml:space="preserve"> the subsistence level in the Republic of Lithuania set forth by the Minister of Social Security and Labour and which may be considered sufficient for subsistence for an alien applying for a residence permit. The means of subsistence possessed by the alien must be sufficient for the entire period of validity of the residence permit, and in case the residence permit is issued for a period shorter than one year</w:t>
      </w:r>
      <w:r w:rsidR="009C747B">
        <w:rPr>
          <w:b/>
          <w:sz w:val="22"/>
        </w:rPr>
        <w:t xml:space="preserve">, the means of subsistence must be sufficient </w:t>
      </w:r>
      <w:r w:rsidR="00C15C36" w:rsidRPr="00C15C36">
        <w:rPr>
          <w:b/>
          <w:i/>
          <w:sz w:val="22"/>
        </w:rPr>
        <w:t>for at least one year</w:t>
      </w:r>
      <w:r>
        <w:rPr>
          <w:b/>
          <w:i/>
          <w:sz w:val="22"/>
        </w:rPr>
        <w:t>;</w:t>
      </w:r>
    </w:p>
    <w:p w:rsidR="0091084B" w:rsidRPr="00EB1DC2" w:rsidRDefault="0091084B" w:rsidP="0091084B">
      <w:pPr>
        <w:pStyle w:val="Betarp"/>
        <w:jc w:val="both"/>
        <w:rPr>
          <w:rFonts w:eastAsia="Times New Roman"/>
          <w:b/>
          <w:sz w:val="22"/>
        </w:rPr>
      </w:pPr>
    </w:p>
    <w:p w:rsidR="0091084B" w:rsidRDefault="0091084B" w:rsidP="0091084B">
      <w:pPr>
        <w:pStyle w:val="Betarp"/>
        <w:jc w:val="both"/>
        <w:rPr>
          <w:b/>
          <w:sz w:val="22"/>
        </w:rPr>
      </w:pPr>
      <w:r>
        <w:rPr>
          <w:b/>
          <w:sz w:val="22"/>
        </w:rPr>
        <w:t xml:space="preserve"> </w:t>
      </w:r>
      <w:r w:rsidR="009C747B">
        <w:rPr>
          <w:b/>
          <w:sz w:val="22"/>
        </w:rPr>
        <w:t>the document certifying that the alien owns suitable residential premises in which he/she intends to declare his/her place of residence, and in which the residential area provided that the residential are per each adult person who has declared the place of residence at it would not be less than seven square metres</w:t>
      </w:r>
      <w:r>
        <w:rPr>
          <w:b/>
          <w:sz w:val="22"/>
        </w:rPr>
        <w:t>:</w:t>
      </w:r>
    </w:p>
    <w:p w:rsidR="0091084B" w:rsidRDefault="00660C98" w:rsidP="0091084B">
      <w:pPr>
        <w:pStyle w:val="Betarp"/>
        <w:numPr>
          <w:ilvl w:val="0"/>
          <w:numId w:val="9"/>
        </w:numPr>
        <w:jc w:val="both"/>
        <w:rPr>
          <w:b/>
          <w:sz w:val="22"/>
        </w:rPr>
      </w:pPr>
      <w:r>
        <w:rPr>
          <w:b/>
          <w:sz w:val="22"/>
        </w:rPr>
        <w:t xml:space="preserve">an undertaking by a natural person certified by a notary of the Republic of Lithuania, or a manager of the local authority to provide the alien with suitable place of residence in which the alien will be declaring his/her place of residence, and which </w:t>
      </w:r>
      <w:r w:rsidR="007E6183">
        <w:rPr>
          <w:b/>
          <w:sz w:val="22"/>
        </w:rPr>
        <w:t>meets</w:t>
      </w:r>
      <w:r>
        <w:rPr>
          <w:b/>
          <w:sz w:val="22"/>
        </w:rPr>
        <w:t xml:space="preserve"> the requirements for residential premises for the period of validity of the temporary residence permit; or</w:t>
      </w:r>
    </w:p>
    <w:p w:rsidR="0091084B" w:rsidRDefault="007E6183" w:rsidP="0091084B">
      <w:pPr>
        <w:pStyle w:val="Betarp"/>
        <w:numPr>
          <w:ilvl w:val="0"/>
          <w:numId w:val="9"/>
        </w:numPr>
        <w:jc w:val="both"/>
        <w:rPr>
          <w:b/>
          <w:sz w:val="22"/>
        </w:rPr>
      </w:pPr>
      <w:r>
        <w:rPr>
          <w:b/>
          <w:sz w:val="22"/>
        </w:rPr>
        <w:t>an undertaking by a legal person certified by the manager of the legal person and the stamp if the legal person is obliged to have a stamp to provide the alien with suitable residential premises in which the alien will be declaring his/her place of residence, and which meets the requirements for residential premises for the period of validity of the temporary residence permit</w:t>
      </w:r>
      <w:r w:rsidR="0091084B">
        <w:rPr>
          <w:b/>
          <w:sz w:val="22"/>
        </w:rPr>
        <w:t>;</w:t>
      </w:r>
    </w:p>
    <w:p w:rsidR="0091084B" w:rsidRDefault="0091084B" w:rsidP="0091084B">
      <w:pPr>
        <w:pStyle w:val="Betarp"/>
        <w:jc w:val="both"/>
        <w:rPr>
          <w:b/>
          <w:sz w:val="22"/>
        </w:rPr>
      </w:pPr>
    </w:p>
    <w:p w:rsidR="0091084B" w:rsidRPr="008D768A" w:rsidRDefault="007E6183" w:rsidP="0091084B">
      <w:pPr>
        <w:pStyle w:val="Betarp"/>
        <w:jc w:val="both"/>
        <w:rPr>
          <w:b/>
          <w:i/>
          <w:sz w:val="22"/>
        </w:rPr>
      </w:pPr>
      <w:r>
        <w:rPr>
          <w:b/>
          <w:sz w:val="22"/>
        </w:rPr>
        <w:t xml:space="preserve">No document regarding suitable place of residence is required, </w:t>
      </w:r>
      <w:r>
        <w:rPr>
          <w:b/>
          <w:i/>
          <w:sz w:val="22"/>
        </w:rPr>
        <w:t xml:space="preserve">if the alien </w:t>
      </w:r>
      <w:r w:rsidR="009D6B03">
        <w:rPr>
          <w:b/>
          <w:i/>
          <w:sz w:val="22"/>
        </w:rPr>
        <w:t>own residential premises or has concluded with a natural or legal person a lease agreement for a period not shorter than the validity of the temporary residence permit and which is registered with the SE Centre of Registers (Immovable Property Register)</w:t>
      </w:r>
      <w:r w:rsidR="0091084B">
        <w:rPr>
          <w:b/>
          <w:i/>
          <w:sz w:val="22"/>
        </w:rPr>
        <w:t>;</w:t>
      </w:r>
    </w:p>
    <w:p w:rsidR="0091084B" w:rsidRDefault="0091084B" w:rsidP="0091084B">
      <w:pPr>
        <w:pStyle w:val="Betarp"/>
        <w:jc w:val="both"/>
        <w:rPr>
          <w:b/>
          <w:sz w:val="22"/>
        </w:rPr>
      </w:pPr>
    </w:p>
    <w:p w:rsidR="0091084B" w:rsidRDefault="0091084B" w:rsidP="0091084B">
      <w:pPr>
        <w:pStyle w:val="Betarp"/>
        <w:jc w:val="both"/>
        <w:rPr>
          <w:b/>
          <w:i/>
          <w:sz w:val="22"/>
          <w:u w:val="single"/>
        </w:rPr>
      </w:pPr>
      <w:r>
        <w:rPr>
          <w:b/>
          <w:sz w:val="22"/>
        </w:rPr>
        <w:t></w:t>
      </w:r>
      <w:r w:rsidR="00BD4834">
        <w:rPr>
          <w:b/>
          <w:sz w:val="22"/>
        </w:rPr>
        <w:t>health insurance</w:t>
      </w:r>
      <w:r>
        <w:rPr>
          <w:b/>
          <w:color w:val="000000"/>
          <w:sz w:val="22"/>
          <w:vertAlign w:val="superscript"/>
        </w:rPr>
        <w:t>1</w:t>
      </w:r>
      <w:r>
        <w:rPr>
          <w:b/>
          <w:sz w:val="22"/>
        </w:rPr>
        <w:t xml:space="preserve">, </w:t>
      </w:r>
      <w:r w:rsidR="00BD4834">
        <w:rPr>
          <w:b/>
          <w:sz w:val="22"/>
        </w:rPr>
        <w:t xml:space="preserve">that guarantees the reimbursement of the expenses </w:t>
      </w:r>
      <w:r w:rsidR="00A86557">
        <w:rPr>
          <w:b/>
          <w:sz w:val="22"/>
        </w:rPr>
        <w:t>of emergency medical assistance or the expenses potentially incurred in relation to the return of the alien to the foreign state for health-related reasons (transportation, including the escort by a health specialist</w:t>
      </w:r>
      <w:r w:rsidR="00A03928">
        <w:rPr>
          <w:b/>
          <w:sz w:val="22"/>
        </w:rPr>
        <w:t>(</w:t>
      </w:r>
      <w:r w:rsidR="00A86557">
        <w:rPr>
          <w:b/>
          <w:sz w:val="22"/>
        </w:rPr>
        <w:t>-s)</w:t>
      </w:r>
      <w:r w:rsidR="00A03928">
        <w:rPr>
          <w:b/>
          <w:sz w:val="22"/>
        </w:rPr>
        <w:t>)</w:t>
      </w:r>
      <w:r w:rsidR="00A86557">
        <w:rPr>
          <w:b/>
          <w:sz w:val="22"/>
        </w:rPr>
        <w:t xml:space="preserve">; and valid for the entire duration of stay or residence in the Republic of Lithuania, or at least one </w:t>
      </w:r>
      <w:r w:rsidR="00A86557" w:rsidRPr="00A86557">
        <w:rPr>
          <w:b/>
          <w:i/>
          <w:sz w:val="22"/>
        </w:rPr>
        <w:t>year</w:t>
      </w:r>
      <w:r>
        <w:rPr>
          <w:b/>
          <w:i/>
          <w:sz w:val="22"/>
        </w:rPr>
        <w:t>;</w:t>
      </w:r>
    </w:p>
    <w:p w:rsidR="0091084B" w:rsidRDefault="007C2AF0" w:rsidP="0091084B">
      <w:pPr>
        <w:pStyle w:val="Betarp"/>
        <w:jc w:val="both"/>
        <w:rPr>
          <w:rFonts w:eastAsia="Times New Roman"/>
          <w:b/>
          <w:color w:val="1C1C1C"/>
          <w:sz w:val="22"/>
        </w:rPr>
      </w:pPr>
      <w:r>
        <w:rPr>
          <w:b/>
          <w:sz w:val="22"/>
        </w:rPr>
        <w:t xml:space="preserve">  </w:t>
      </w:r>
      <w:r w:rsidR="007A3BE8">
        <w:rPr>
          <w:b/>
          <w:sz w:val="22"/>
        </w:rPr>
        <w:t xml:space="preserve">No document certifying the health insurance coverage is required, </w:t>
      </w:r>
      <w:r w:rsidR="007A3BE8">
        <w:rPr>
          <w:b/>
          <w:i/>
          <w:sz w:val="22"/>
        </w:rPr>
        <w:t>where in the cases provided by Law on Health Insurance of the Republic of Lithuania the alien is covered by compulsory health insurance (i.e. intends to work, or actually works in the Republic of Lithuania, and the relevant health insurance contributions (will be) are accordingly paid</w:t>
      </w:r>
      <w:r w:rsidR="0091084B">
        <w:rPr>
          <w:b/>
          <w:color w:val="1C1C1C"/>
          <w:sz w:val="22"/>
        </w:rPr>
        <w:t>;</w:t>
      </w:r>
    </w:p>
    <w:p w:rsidR="0091084B" w:rsidRDefault="0091084B" w:rsidP="0091084B">
      <w:pPr>
        <w:pStyle w:val="Betarp"/>
        <w:jc w:val="both"/>
        <w:rPr>
          <w:b/>
          <w:sz w:val="22"/>
        </w:rPr>
      </w:pPr>
    </w:p>
    <w:p w:rsidR="0091084B" w:rsidRPr="00F00542" w:rsidRDefault="0091084B" w:rsidP="0091084B">
      <w:pPr>
        <w:pStyle w:val="Betarp"/>
        <w:jc w:val="both"/>
        <w:rPr>
          <w:b/>
          <w:sz w:val="22"/>
        </w:rPr>
      </w:pPr>
      <w:r>
        <w:rPr>
          <w:b/>
          <w:sz w:val="22"/>
        </w:rPr>
        <w:t></w:t>
      </w:r>
      <w:r w:rsidR="00E203C9">
        <w:rPr>
          <w:b/>
          <w:i/>
          <w:sz w:val="22"/>
        </w:rPr>
        <w:t xml:space="preserve">where another person has paid the State duty on behalf of the alien: </w:t>
      </w:r>
      <w:r w:rsidR="00E203C9">
        <w:rPr>
          <w:b/>
          <w:sz w:val="22"/>
        </w:rPr>
        <w:t xml:space="preserve">an extended form of the state fee paid </w:t>
      </w:r>
      <w:r w:rsidR="00994F85">
        <w:rPr>
          <w:b/>
          <w:sz w:val="22"/>
        </w:rPr>
        <w:t>indicating the name (-s), surname(-s), personal code or the birth date of the alien on whose behalf the payment was made</w:t>
      </w:r>
      <w:r>
        <w:rPr>
          <w:b/>
          <w:sz w:val="22"/>
        </w:rPr>
        <w:t xml:space="preserve">;     </w:t>
      </w:r>
    </w:p>
    <w:p w:rsidR="0091084B" w:rsidRPr="007970FA" w:rsidRDefault="0091084B" w:rsidP="0091084B">
      <w:pPr>
        <w:pStyle w:val="Betarp"/>
        <w:jc w:val="both"/>
        <w:rPr>
          <w:b/>
          <w:sz w:val="22"/>
        </w:rPr>
      </w:pPr>
    </w:p>
    <w:p w:rsidR="0091084B" w:rsidRPr="00F00542" w:rsidRDefault="0091084B" w:rsidP="0091084B">
      <w:pPr>
        <w:pStyle w:val="Betarp"/>
        <w:jc w:val="both"/>
        <w:rPr>
          <w:b/>
          <w:sz w:val="22"/>
        </w:rPr>
      </w:pPr>
      <w:bookmarkStart w:id="1" w:name="part_3e1b44e9b5674ac48aad0faa662de68e"/>
      <w:bookmarkEnd w:id="1"/>
      <w:r>
        <w:rPr>
          <w:b/>
          <w:sz w:val="22"/>
        </w:rPr>
        <w:t xml:space="preserve"> </w:t>
      </w:r>
      <w:r w:rsidR="00994F85">
        <w:rPr>
          <w:b/>
          <w:i/>
          <w:sz w:val="22"/>
        </w:rPr>
        <w:t>in case the application is filed as a matter of urgency</w:t>
      </w:r>
      <w:r>
        <w:rPr>
          <w:b/>
          <w:sz w:val="22"/>
        </w:rPr>
        <w:t xml:space="preserve">: </w:t>
      </w:r>
      <w:r w:rsidR="00887CAD">
        <w:rPr>
          <w:b/>
          <w:sz w:val="22"/>
        </w:rPr>
        <w:t xml:space="preserve">payment instruction or a receipt of the paid state fee </w:t>
      </w:r>
      <w:r>
        <w:rPr>
          <w:b/>
          <w:sz w:val="22"/>
        </w:rPr>
        <w:t>(</w:t>
      </w:r>
      <w:r w:rsidR="00E203C9">
        <w:rPr>
          <w:b/>
          <w:sz w:val="22"/>
        </w:rPr>
        <w:t>or the alien may pay by card at the Migration Department in relation to filing the application</w:t>
      </w:r>
      <w:r>
        <w:rPr>
          <w:b/>
          <w:sz w:val="22"/>
        </w:rPr>
        <w:t>).</w:t>
      </w:r>
    </w:p>
    <w:p w:rsidR="0091084B" w:rsidRDefault="0091084B" w:rsidP="0091084B">
      <w:pPr>
        <w:pStyle w:val="Betarp"/>
        <w:jc w:val="both"/>
        <w:rPr>
          <w:b/>
          <w:sz w:val="22"/>
        </w:rPr>
      </w:pPr>
    </w:p>
    <w:p w:rsidR="00261C47" w:rsidRDefault="00261C47" w:rsidP="0091084B">
      <w:pPr>
        <w:pStyle w:val="Betarp"/>
        <w:jc w:val="both"/>
        <w:rPr>
          <w:b/>
          <w:sz w:val="22"/>
        </w:rPr>
      </w:pPr>
    </w:p>
    <w:p w:rsidR="00261C47" w:rsidRPr="00261C47" w:rsidRDefault="00261C47" w:rsidP="00261C47">
      <w:pPr>
        <w:spacing w:after="0" w:line="240" w:lineRule="auto"/>
        <w:rPr>
          <w:rFonts w:eastAsia="Times New Roman"/>
          <w:color w:val="000000"/>
          <w:sz w:val="22"/>
          <w:lang w:eastAsia="en-US"/>
        </w:rPr>
      </w:pPr>
      <w:r w:rsidRPr="00261C47">
        <w:rPr>
          <w:rFonts w:eastAsia="Times New Roman"/>
          <w:color w:val="000000"/>
          <w:sz w:val="22"/>
          <w:lang w:eastAsia="en-US"/>
        </w:rPr>
        <w:t>I checked that all the necessary documents for issuing a temporary residence permit have been submitted __________________________________________________________________</w:t>
      </w:r>
      <w:proofErr w:type="gramStart"/>
      <w:r w:rsidRPr="00261C47">
        <w:rPr>
          <w:rFonts w:eastAsia="Times New Roman"/>
          <w:color w:val="000000"/>
          <w:sz w:val="22"/>
          <w:lang w:eastAsia="en-US"/>
        </w:rPr>
        <w:t>_  ,</w:t>
      </w:r>
      <w:proofErr w:type="gramEnd"/>
      <w:r w:rsidRPr="00261C47">
        <w:rPr>
          <w:rFonts w:eastAsia="Times New Roman"/>
          <w:color w:val="000000"/>
          <w:sz w:val="22"/>
          <w:lang w:eastAsia="en-US"/>
        </w:rPr>
        <w:t xml:space="preserve"> </w:t>
      </w:r>
    </w:p>
    <w:p w:rsidR="00261C47" w:rsidRPr="00261C47" w:rsidRDefault="00261C47" w:rsidP="00261C47">
      <w:pPr>
        <w:spacing w:after="0" w:line="240" w:lineRule="auto"/>
        <w:rPr>
          <w:rFonts w:eastAsia="Times New Roman"/>
          <w:color w:val="000000"/>
          <w:sz w:val="22"/>
          <w:lang w:eastAsia="en-US"/>
        </w:rPr>
      </w:pPr>
      <w:r w:rsidRPr="00261C47">
        <w:rPr>
          <w:rFonts w:eastAsiaTheme="minorHAnsi" w:cstheme="minorBidi"/>
          <w:color w:val="000000"/>
          <w:vertAlign w:val="superscript"/>
          <w:lang w:eastAsia="en-US"/>
        </w:rPr>
        <w:t xml:space="preserve">                              (foreigner's citizenship, name(s), surname(s) and date of birth)                                        </w:t>
      </w:r>
    </w:p>
    <w:p w:rsidR="00261C47" w:rsidRPr="00261C47" w:rsidRDefault="00261C47" w:rsidP="00261C47">
      <w:pPr>
        <w:spacing w:after="0" w:line="240" w:lineRule="auto"/>
        <w:rPr>
          <w:rFonts w:eastAsia="Times New Roman"/>
          <w:color w:val="000000"/>
          <w:sz w:val="22"/>
          <w:lang w:eastAsia="en-US"/>
        </w:rPr>
      </w:pPr>
      <w:r w:rsidRPr="00261C47">
        <w:rPr>
          <w:rFonts w:eastAsia="Times New Roman"/>
          <w:color w:val="000000"/>
          <w:sz w:val="22"/>
          <w:lang w:eastAsia="en-US"/>
        </w:rPr>
        <w:t xml:space="preserve">and I accepted / did not accept them:                                                                                   </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22"/>
          <w:lang w:eastAsia="en-US"/>
        </w:rPr>
        <w:t xml:space="preserve"> </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(office title)</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(signature)</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(name(s) and surname(s)</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(date)</w:t>
      </w:r>
    </w:p>
    <w:p w:rsidR="00261C47" w:rsidRPr="00261C47" w:rsidRDefault="00261C47" w:rsidP="00261C47">
      <w:pPr>
        <w:spacing w:after="0" w:line="240" w:lineRule="auto"/>
        <w:rPr>
          <w:rFonts w:eastAsiaTheme="minorHAnsi" w:cstheme="minorBidi"/>
          <w:lang w:val="lt-LT" w:eastAsia="en-US"/>
        </w:rPr>
      </w:pPr>
    </w:p>
    <w:p w:rsidR="0091084B" w:rsidRDefault="0091084B" w:rsidP="0091084B">
      <w:pPr>
        <w:spacing w:after="0" w:line="240" w:lineRule="auto"/>
        <w:rPr>
          <w:rFonts w:eastAsia="Times New Roman"/>
          <w:color w:val="000000"/>
          <w:sz w:val="16"/>
          <w:szCs w:val="16"/>
        </w:rPr>
      </w:pPr>
    </w:p>
    <w:p w:rsidR="00261C47" w:rsidRDefault="00261C47" w:rsidP="0091084B">
      <w:pPr>
        <w:spacing w:after="0" w:line="240" w:lineRule="auto"/>
        <w:rPr>
          <w:color w:val="000000"/>
          <w:sz w:val="16"/>
        </w:rPr>
      </w:pPr>
    </w:p>
    <w:p w:rsidR="0091084B" w:rsidRDefault="0091084B" w:rsidP="0091084B">
      <w:pPr>
        <w:spacing w:after="0" w:line="240" w:lineRule="auto"/>
        <w:rPr>
          <w:rFonts w:eastAsia="Times New Roman"/>
          <w:color w:val="000000"/>
          <w:sz w:val="16"/>
          <w:szCs w:val="16"/>
        </w:rPr>
      </w:pPr>
      <w:r>
        <w:rPr>
          <w:color w:val="000000"/>
          <w:sz w:val="16"/>
        </w:rPr>
        <w:t>______________________________________________________________</w:t>
      </w:r>
    </w:p>
    <w:p w:rsidR="0091084B" w:rsidRDefault="0091084B" w:rsidP="0091084B">
      <w:pPr>
        <w:spacing w:after="0" w:line="240" w:lineRule="auto"/>
        <w:ind w:right="-50" w:firstLine="720"/>
        <w:jc w:val="both"/>
        <w:rPr>
          <w:b/>
          <w:color w:val="000000"/>
          <w:sz w:val="22"/>
          <w:vertAlign w:val="superscript"/>
        </w:rPr>
      </w:pPr>
    </w:p>
    <w:p w:rsidR="0091084B" w:rsidRDefault="0091084B" w:rsidP="0091084B">
      <w:pPr>
        <w:pStyle w:val="Betarp"/>
        <w:jc w:val="both"/>
        <w:rPr>
          <w:b/>
          <w:sz w:val="20"/>
          <w:szCs w:val="20"/>
        </w:rPr>
      </w:pPr>
      <w:r>
        <w:rPr>
          <w:b/>
          <w:color w:val="000000"/>
          <w:sz w:val="22"/>
          <w:vertAlign w:val="superscript"/>
        </w:rPr>
        <w:t>1</w:t>
      </w:r>
      <w:r w:rsidR="00940EF8">
        <w:rPr>
          <w:color w:val="000000"/>
          <w:sz w:val="20"/>
        </w:rPr>
        <w:t xml:space="preserve">Any documents issued abroad must be translated into the Lithuanian language, and the translations certified by a person or an institution </w:t>
      </w:r>
      <w:r w:rsidR="00860722">
        <w:rPr>
          <w:color w:val="000000"/>
          <w:sz w:val="20"/>
        </w:rPr>
        <w:t>authorised to certify a translation from one language to another. The bank statement and the document certifying health insurance may be drawn up in the original English language, or a translation into English of the documents drawn up in other language may be submitted certified by a signature of a person authorised to certify a translation from one language to another, or of the translator of the institution</w:t>
      </w:r>
      <w:r>
        <w:rPr>
          <w:b/>
          <w:sz w:val="20"/>
        </w:rPr>
        <w:t>.</w:t>
      </w:r>
    </w:p>
    <w:p w:rsidR="0091084B" w:rsidRDefault="0091084B" w:rsidP="0091084B">
      <w:pPr>
        <w:spacing w:after="0" w:line="240" w:lineRule="auto"/>
        <w:ind w:right="-50" w:firstLine="720"/>
        <w:jc w:val="both"/>
        <w:rPr>
          <w:b/>
          <w:color w:val="000000"/>
          <w:sz w:val="22"/>
          <w:vertAlign w:val="superscript"/>
        </w:rPr>
      </w:pPr>
    </w:p>
    <w:p w:rsidR="00860722" w:rsidRPr="00860722" w:rsidRDefault="00860722" w:rsidP="00860722">
      <w:pPr>
        <w:spacing w:after="0" w:line="182" w:lineRule="atLeast"/>
        <w:jc w:val="both"/>
        <w:rPr>
          <w:rFonts w:eastAsia="Times New Roman"/>
          <w:color w:val="000000"/>
          <w:sz w:val="20"/>
          <w:szCs w:val="20"/>
        </w:rPr>
      </w:pPr>
      <w:r w:rsidRPr="00A03928">
        <w:rPr>
          <w:rFonts w:eastAsia="Times New Roman"/>
          <w:b/>
          <w:bCs/>
          <w:color w:val="000000"/>
          <w:sz w:val="20"/>
          <w:szCs w:val="20"/>
          <w:vertAlign w:val="superscript"/>
        </w:rPr>
        <w:t>2</w:t>
      </w:r>
      <w:r w:rsidRPr="00860722">
        <w:rPr>
          <w:rFonts w:eastAsia="Times New Roman"/>
          <w:b/>
          <w:bCs/>
          <w:color w:val="000000"/>
          <w:sz w:val="20"/>
          <w:szCs w:val="20"/>
        </w:rPr>
        <w:t>Individual activity </w:t>
      </w:r>
      <w:r w:rsidRPr="00860722">
        <w:rPr>
          <w:rFonts w:eastAsia="Times New Roman"/>
          <w:color w:val="000000"/>
          <w:sz w:val="20"/>
          <w:szCs w:val="20"/>
        </w:rPr>
        <w:t>shall mean any independent activity in pursuit whereof an individual aims at deriving income or any other economic benefit over a continuous period:</w:t>
      </w:r>
    </w:p>
    <w:p w:rsidR="00860722" w:rsidRPr="00860722" w:rsidRDefault="00860722" w:rsidP="00860722">
      <w:pPr>
        <w:spacing w:after="0" w:line="182" w:lineRule="atLeast"/>
        <w:ind w:firstLine="720"/>
        <w:jc w:val="both"/>
        <w:rPr>
          <w:rFonts w:eastAsia="Times New Roman"/>
          <w:color w:val="000000"/>
          <w:sz w:val="20"/>
          <w:szCs w:val="20"/>
        </w:rPr>
      </w:pPr>
      <w:bookmarkStart w:id="2" w:name="part_c14571e58355430eb6c83ceb9b8c650a"/>
      <w:bookmarkEnd w:id="2"/>
      <w:r w:rsidRPr="00860722">
        <w:rPr>
          <w:rFonts w:eastAsia="Times New Roman"/>
          <w:color w:val="000000"/>
          <w:sz w:val="20"/>
          <w:szCs w:val="20"/>
        </w:rPr>
        <w:t>1) independent commercial or industrial activities of any nature,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3" w:name="part_0ae98b775feb4f5e8635f9fdc7b5084c"/>
      <w:bookmarkEnd w:id="3"/>
      <w:r w:rsidRPr="00860722">
        <w:rPr>
          <w:rFonts w:eastAsia="Times New Roman"/>
          <w:color w:val="000000"/>
          <w:sz w:val="20"/>
          <w:szCs w:val="20"/>
        </w:rPr>
        <w:t>2) independent creative, professional activities and other similar independent activities,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4" w:name="part_5d1a2ee6117f4bf88b6baf52100d688b"/>
      <w:bookmarkEnd w:id="4"/>
      <w:r w:rsidRPr="00860722">
        <w:rPr>
          <w:rFonts w:eastAsia="Times New Roman"/>
          <w:color w:val="000000"/>
          <w:sz w:val="20"/>
          <w:szCs w:val="20"/>
        </w:rPr>
        <w:t>3) independent sports activities;</w:t>
      </w:r>
    </w:p>
    <w:p w:rsidR="00860722" w:rsidRPr="00860722" w:rsidRDefault="00860722" w:rsidP="00860722">
      <w:pPr>
        <w:spacing w:after="0" w:line="182" w:lineRule="atLeast"/>
        <w:ind w:firstLine="720"/>
        <w:jc w:val="both"/>
        <w:rPr>
          <w:rFonts w:eastAsia="Times New Roman"/>
          <w:color w:val="000000"/>
          <w:sz w:val="20"/>
          <w:szCs w:val="20"/>
        </w:rPr>
      </w:pPr>
      <w:bookmarkStart w:id="5" w:name="part_c98ddc3ec5ec44b5bae0995aa5034f6c"/>
      <w:bookmarkEnd w:id="5"/>
      <w:r w:rsidRPr="00860722">
        <w:rPr>
          <w:rFonts w:eastAsia="Times New Roman"/>
          <w:color w:val="000000"/>
          <w:sz w:val="20"/>
          <w:szCs w:val="20"/>
        </w:rPr>
        <w:t>4) independent performing activities</w:t>
      </w:r>
    </w:p>
    <w:p w:rsidR="0091084B" w:rsidRDefault="0091084B" w:rsidP="0091084B">
      <w:pPr>
        <w:spacing w:after="0" w:line="240" w:lineRule="auto"/>
        <w:ind w:right="-50" w:firstLine="720"/>
        <w:jc w:val="both"/>
        <w:rPr>
          <w:rFonts w:eastAsia="Times New Roman"/>
          <w:sz w:val="22"/>
        </w:rPr>
      </w:pPr>
    </w:p>
    <w:p w:rsidR="00860722" w:rsidRDefault="00261C47" w:rsidP="00452D37">
      <w:pPr>
        <w:pStyle w:val="prastasiniatinklio"/>
        <w:shd w:val="clear" w:color="auto" w:fill="FFFFFF"/>
        <w:spacing w:before="0" w:beforeAutospacing="0" w:after="0" w:afterAutospacing="0" w:line="174" w:lineRule="atLeast"/>
        <w:jc w:val="both"/>
        <w:textAlignment w:val="baseline"/>
        <w:rPr>
          <w:sz w:val="20"/>
        </w:rPr>
      </w:pPr>
      <w:r>
        <w:rPr>
          <w:b/>
          <w:color w:val="000000"/>
          <w:sz w:val="20"/>
          <w:szCs w:val="22"/>
          <w:vertAlign w:val="superscript"/>
        </w:rPr>
        <w:t>3</w:t>
      </w:r>
      <w:r w:rsidR="00860722" w:rsidRPr="00A03928">
        <w:rPr>
          <w:b/>
          <w:sz w:val="20"/>
        </w:rPr>
        <w:t>Regulated professions</w:t>
      </w:r>
      <w:r w:rsidR="00860722">
        <w:rPr>
          <w:sz w:val="20"/>
        </w:rPr>
        <w:t xml:space="preserve"> – barriste</w:t>
      </w:r>
      <w:r w:rsidR="00452D37">
        <w:rPr>
          <w:sz w:val="20"/>
        </w:rPr>
        <w:t>r</w:t>
      </w:r>
      <w:r w:rsidR="00860722">
        <w:rPr>
          <w:sz w:val="20"/>
        </w:rPr>
        <w:t xml:space="preserve">, midwife, </w:t>
      </w:r>
      <w:r w:rsidR="00452D37">
        <w:rPr>
          <w:sz w:val="20"/>
        </w:rPr>
        <w:t xml:space="preserve">architects, pre-school teacher, bankruptcy administrator, nurse, biomedical technician, dental hygienist, dental technician, dietician, </w:t>
      </w:r>
      <w:proofErr w:type="spellStart"/>
      <w:r w:rsidR="00452D37">
        <w:rPr>
          <w:sz w:val="20"/>
        </w:rPr>
        <w:t>ergotherapist</w:t>
      </w:r>
      <w:proofErr w:type="spellEnd"/>
      <w:r w:rsidR="00452D37">
        <w:rPr>
          <w:sz w:val="20"/>
        </w:rPr>
        <w:t xml:space="preserve">, guide, dental assistant, physiotherapist, speech therapist, masseur, medical physician, school psychologist, teacher, patent attorney, vocational teacher, conservator, restructuring administrator, social worker, social pedagogue, special pedagogue, civil engineer, </w:t>
      </w:r>
      <w:proofErr w:type="spellStart"/>
      <w:r w:rsidR="00452D37">
        <w:rPr>
          <w:sz w:val="20"/>
        </w:rPr>
        <w:t>surdopedagogue</w:t>
      </w:r>
      <w:proofErr w:type="spellEnd"/>
      <w:r w:rsidR="00452D37">
        <w:rPr>
          <w:sz w:val="20"/>
        </w:rPr>
        <w:t xml:space="preserve">, </w:t>
      </w:r>
      <w:proofErr w:type="spellStart"/>
      <w:r w:rsidR="00452D37">
        <w:rPr>
          <w:sz w:val="20"/>
        </w:rPr>
        <w:t>tiflopedagogue</w:t>
      </w:r>
      <w:proofErr w:type="spellEnd"/>
      <w:r w:rsidR="00452D37">
        <w:rPr>
          <w:sz w:val="20"/>
        </w:rPr>
        <w:t xml:space="preserve">, property or business valuer, pharmacist, </w:t>
      </w:r>
      <w:proofErr w:type="spellStart"/>
      <w:r w:rsidR="00452D37">
        <w:rPr>
          <w:sz w:val="20"/>
        </w:rPr>
        <w:t>pharmatechnician</w:t>
      </w:r>
      <w:proofErr w:type="spellEnd"/>
      <w:r w:rsidR="00452D37">
        <w:rPr>
          <w:sz w:val="20"/>
        </w:rPr>
        <w:t xml:space="preserve">, veterinary surgeon, veterinary assistance, nurse for advanced nursing practice, private detective. </w:t>
      </w:r>
    </w:p>
    <w:p w:rsidR="0091084B" w:rsidRPr="00DD3DD1" w:rsidRDefault="0091084B" w:rsidP="0091084B">
      <w:pPr>
        <w:spacing w:after="0" w:line="240" w:lineRule="auto"/>
        <w:ind w:right="-50" w:firstLine="720"/>
        <w:jc w:val="both"/>
        <w:rPr>
          <w:rFonts w:eastAsia="Times New Roman"/>
          <w:szCs w:val="24"/>
        </w:rPr>
      </w:pPr>
    </w:p>
    <w:p w:rsidR="0091084B" w:rsidRPr="00F00542" w:rsidRDefault="0091084B" w:rsidP="00261C47">
      <w:pPr>
        <w:pStyle w:val="Betarp"/>
        <w:ind w:left="510"/>
        <w:jc w:val="both"/>
        <w:rPr>
          <w:sz w:val="20"/>
          <w:szCs w:val="20"/>
        </w:rPr>
      </w:pPr>
      <w:r>
        <w:rPr>
          <w:sz w:val="20"/>
        </w:rPr>
        <w:t xml:space="preserve"> </w:t>
      </w:r>
    </w:p>
    <w:p w:rsidR="0091084B" w:rsidRPr="00F00542" w:rsidRDefault="0091084B" w:rsidP="0091084B">
      <w:pPr>
        <w:spacing w:after="0" w:line="240" w:lineRule="auto"/>
        <w:rPr>
          <w:rFonts w:eastAsia="Times New Roman"/>
          <w:color w:val="000000"/>
          <w:sz w:val="16"/>
          <w:szCs w:val="16"/>
        </w:rPr>
      </w:pPr>
    </w:p>
    <w:sectPr w:rsidR="0091084B" w:rsidRPr="00F00542" w:rsidSect="0091084B">
      <w:headerReference w:type="default" r:id="rId9"/>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63" w:rsidRDefault="007B6E63" w:rsidP="0091084B">
      <w:pPr>
        <w:spacing w:after="0" w:line="240" w:lineRule="auto"/>
      </w:pPr>
      <w:r>
        <w:separator/>
      </w:r>
    </w:p>
  </w:endnote>
  <w:endnote w:type="continuationSeparator" w:id="0">
    <w:p w:rsidR="007B6E63" w:rsidRDefault="007B6E63" w:rsidP="0091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63" w:rsidRDefault="007B6E63" w:rsidP="0091084B">
      <w:pPr>
        <w:spacing w:after="0" w:line="240" w:lineRule="auto"/>
      </w:pPr>
      <w:r>
        <w:separator/>
      </w:r>
    </w:p>
  </w:footnote>
  <w:footnote w:type="continuationSeparator" w:id="0">
    <w:p w:rsidR="007B6E63" w:rsidRDefault="007B6E63" w:rsidP="0091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84B" w:rsidRDefault="0091084B">
    <w:pPr>
      <w:pStyle w:val="Antrats"/>
      <w:jc w:val="center"/>
    </w:pPr>
    <w:r>
      <w:fldChar w:fldCharType="begin"/>
    </w:r>
    <w:r>
      <w:instrText>PAGE   \* MERGEFORMAT</w:instrText>
    </w:r>
    <w:r>
      <w:fldChar w:fldCharType="separate"/>
    </w:r>
    <w:r w:rsidR="00BF2CE2">
      <w:rPr>
        <w:noProof/>
      </w:rPr>
      <w:t>2</w:t>
    </w:r>
    <w:r>
      <w:fldChar w:fldCharType="end"/>
    </w:r>
  </w:p>
  <w:p w:rsidR="0091084B" w:rsidRDefault="009108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F634BF7C">
      <w:start w:val="1"/>
      <w:numFmt w:val="bullet"/>
      <w:lvlText w:val=""/>
      <w:lvlJc w:val="left"/>
      <w:pPr>
        <w:ind w:left="1899" w:hanging="360"/>
      </w:pPr>
      <w:rPr>
        <w:rFonts w:ascii="Symbol" w:hAnsi="Symbol" w:hint="default"/>
      </w:rPr>
    </w:lvl>
    <w:lvl w:ilvl="1" w:tplc="979822F6" w:tentative="1">
      <w:start w:val="1"/>
      <w:numFmt w:val="bullet"/>
      <w:lvlText w:val="o"/>
      <w:lvlJc w:val="left"/>
      <w:pPr>
        <w:ind w:left="2619" w:hanging="360"/>
      </w:pPr>
      <w:rPr>
        <w:rFonts w:ascii="Courier New" w:hAnsi="Courier New" w:cs="Courier New" w:hint="default"/>
      </w:rPr>
    </w:lvl>
    <w:lvl w:ilvl="2" w:tplc="7AE4EE80" w:tentative="1">
      <w:start w:val="1"/>
      <w:numFmt w:val="bullet"/>
      <w:lvlText w:val=""/>
      <w:lvlJc w:val="left"/>
      <w:pPr>
        <w:ind w:left="3339" w:hanging="360"/>
      </w:pPr>
      <w:rPr>
        <w:rFonts w:ascii="Wingdings" w:hAnsi="Wingdings" w:hint="default"/>
      </w:rPr>
    </w:lvl>
    <w:lvl w:ilvl="3" w:tplc="61D49698" w:tentative="1">
      <w:start w:val="1"/>
      <w:numFmt w:val="bullet"/>
      <w:lvlText w:val=""/>
      <w:lvlJc w:val="left"/>
      <w:pPr>
        <w:ind w:left="4059" w:hanging="360"/>
      </w:pPr>
      <w:rPr>
        <w:rFonts w:ascii="Symbol" w:hAnsi="Symbol" w:hint="default"/>
      </w:rPr>
    </w:lvl>
    <w:lvl w:ilvl="4" w:tplc="B3B22D86" w:tentative="1">
      <w:start w:val="1"/>
      <w:numFmt w:val="bullet"/>
      <w:lvlText w:val="o"/>
      <w:lvlJc w:val="left"/>
      <w:pPr>
        <w:ind w:left="4779" w:hanging="360"/>
      </w:pPr>
      <w:rPr>
        <w:rFonts w:ascii="Courier New" w:hAnsi="Courier New" w:cs="Courier New" w:hint="default"/>
      </w:rPr>
    </w:lvl>
    <w:lvl w:ilvl="5" w:tplc="EB3AA218" w:tentative="1">
      <w:start w:val="1"/>
      <w:numFmt w:val="bullet"/>
      <w:lvlText w:val=""/>
      <w:lvlJc w:val="left"/>
      <w:pPr>
        <w:ind w:left="5499" w:hanging="360"/>
      </w:pPr>
      <w:rPr>
        <w:rFonts w:ascii="Wingdings" w:hAnsi="Wingdings" w:hint="default"/>
      </w:rPr>
    </w:lvl>
    <w:lvl w:ilvl="6" w:tplc="DDF6EAE8" w:tentative="1">
      <w:start w:val="1"/>
      <w:numFmt w:val="bullet"/>
      <w:lvlText w:val=""/>
      <w:lvlJc w:val="left"/>
      <w:pPr>
        <w:ind w:left="6219" w:hanging="360"/>
      </w:pPr>
      <w:rPr>
        <w:rFonts w:ascii="Symbol" w:hAnsi="Symbol" w:hint="default"/>
      </w:rPr>
    </w:lvl>
    <w:lvl w:ilvl="7" w:tplc="578E5930" w:tentative="1">
      <w:start w:val="1"/>
      <w:numFmt w:val="bullet"/>
      <w:lvlText w:val="o"/>
      <w:lvlJc w:val="left"/>
      <w:pPr>
        <w:ind w:left="6939" w:hanging="360"/>
      </w:pPr>
      <w:rPr>
        <w:rFonts w:ascii="Courier New" w:hAnsi="Courier New" w:cs="Courier New" w:hint="default"/>
      </w:rPr>
    </w:lvl>
    <w:lvl w:ilvl="8" w:tplc="2006E70C"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C62AAE68">
      <w:numFmt w:val="bullet"/>
      <w:lvlText w:val="–"/>
      <w:lvlJc w:val="left"/>
      <w:pPr>
        <w:ind w:left="510" w:hanging="360"/>
      </w:pPr>
      <w:rPr>
        <w:rFonts w:ascii="Times New Roman" w:eastAsia="Calibri" w:hAnsi="Times New Roman" w:cs="Times New Roman" w:hint="default"/>
        <w:b/>
      </w:rPr>
    </w:lvl>
    <w:lvl w:ilvl="1" w:tplc="45B21E5A" w:tentative="1">
      <w:start w:val="1"/>
      <w:numFmt w:val="bullet"/>
      <w:lvlText w:val="o"/>
      <w:lvlJc w:val="left"/>
      <w:pPr>
        <w:ind w:left="1230" w:hanging="360"/>
      </w:pPr>
      <w:rPr>
        <w:rFonts w:ascii="Courier New" w:hAnsi="Courier New" w:cs="Courier New" w:hint="default"/>
      </w:rPr>
    </w:lvl>
    <w:lvl w:ilvl="2" w:tplc="DD1AE51A" w:tentative="1">
      <w:start w:val="1"/>
      <w:numFmt w:val="bullet"/>
      <w:lvlText w:val=""/>
      <w:lvlJc w:val="left"/>
      <w:pPr>
        <w:ind w:left="1950" w:hanging="360"/>
      </w:pPr>
      <w:rPr>
        <w:rFonts w:ascii="Wingdings" w:hAnsi="Wingdings" w:hint="default"/>
      </w:rPr>
    </w:lvl>
    <w:lvl w:ilvl="3" w:tplc="96DE6716" w:tentative="1">
      <w:start w:val="1"/>
      <w:numFmt w:val="bullet"/>
      <w:lvlText w:val=""/>
      <w:lvlJc w:val="left"/>
      <w:pPr>
        <w:ind w:left="2670" w:hanging="360"/>
      </w:pPr>
      <w:rPr>
        <w:rFonts w:ascii="Symbol" w:hAnsi="Symbol" w:hint="default"/>
      </w:rPr>
    </w:lvl>
    <w:lvl w:ilvl="4" w:tplc="38DCA6BE" w:tentative="1">
      <w:start w:val="1"/>
      <w:numFmt w:val="bullet"/>
      <w:lvlText w:val="o"/>
      <w:lvlJc w:val="left"/>
      <w:pPr>
        <w:ind w:left="3390" w:hanging="360"/>
      </w:pPr>
      <w:rPr>
        <w:rFonts w:ascii="Courier New" w:hAnsi="Courier New" w:cs="Courier New" w:hint="default"/>
      </w:rPr>
    </w:lvl>
    <w:lvl w:ilvl="5" w:tplc="73F871AE" w:tentative="1">
      <w:start w:val="1"/>
      <w:numFmt w:val="bullet"/>
      <w:lvlText w:val=""/>
      <w:lvlJc w:val="left"/>
      <w:pPr>
        <w:ind w:left="4110" w:hanging="360"/>
      </w:pPr>
      <w:rPr>
        <w:rFonts w:ascii="Wingdings" w:hAnsi="Wingdings" w:hint="default"/>
      </w:rPr>
    </w:lvl>
    <w:lvl w:ilvl="6" w:tplc="B4048922" w:tentative="1">
      <w:start w:val="1"/>
      <w:numFmt w:val="bullet"/>
      <w:lvlText w:val=""/>
      <w:lvlJc w:val="left"/>
      <w:pPr>
        <w:ind w:left="4830" w:hanging="360"/>
      </w:pPr>
      <w:rPr>
        <w:rFonts w:ascii="Symbol" w:hAnsi="Symbol" w:hint="default"/>
      </w:rPr>
    </w:lvl>
    <w:lvl w:ilvl="7" w:tplc="5E3EC398" w:tentative="1">
      <w:start w:val="1"/>
      <w:numFmt w:val="bullet"/>
      <w:lvlText w:val="o"/>
      <w:lvlJc w:val="left"/>
      <w:pPr>
        <w:ind w:left="5550" w:hanging="360"/>
      </w:pPr>
      <w:rPr>
        <w:rFonts w:ascii="Courier New" w:hAnsi="Courier New" w:cs="Courier New" w:hint="default"/>
      </w:rPr>
    </w:lvl>
    <w:lvl w:ilvl="8" w:tplc="519894D4"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7346CF1A">
      <w:start w:val="1"/>
      <w:numFmt w:val="bullet"/>
      <w:lvlText w:val=""/>
      <w:lvlJc w:val="left"/>
      <w:pPr>
        <w:ind w:left="720" w:hanging="360"/>
      </w:pPr>
      <w:rPr>
        <w:rFonts w:ascii="Symbol" w:hAnsi="Symbol" w:hint="default"/>
      </w:rPr>
    </w:lvl>
    <w:lvl w:ilvl="1" w:tplc="D19E27F4" w:tentative="1">
      <w:start w:val="1"/>
      <w:numFmt w:val="bullet"/>
      <w:lvlText w:val="o"/>
      <w:lvlJc w:val="left"/>
      <w:pPr>
        <w:ind w:left="1440" w:hanging="360"/>
      </w:pPr>
      <w:rPr>
        <w:rFonts w:ascii="Courier New" w:hAnsi="Courier New" w:cs="Courier New" w:hint="default"/>
      </w:rPr>
    </w:lvl>
    <w:lvl w:ilvl="2" w:tplc="47D2C6DC" w:tentative="1">
      <w:start w:val="1"/>
      <w:numFmt w:val="bullet"/>
      <w:lvlText w:val=""/>
      <w:lvlJc w:val="left"/>
      <w:pPr>
        <w:ind w:left="2160" w:hanging="360"/>
      </w:pPr>
      <w:rPr>
        <w:rFonts w:ascii="Wingdings" w:hAnsi="Wingdings" w:hint="default"/>
      </w:rPr>
    </w:lvl>
    <w:lvl w:ilvl="3" w:tplc="70B2C1D4" w:tentative="1">
      <w:start w:val="1"/>
      <w:numFmt w:val="bullet"/>
      <w:lvlText w:val=""/>
      <w:lvlJc w:val="left"/>
      <w:pPr>
        <w:ind w:left="2880" w:hanging="360"/>
      </w:pPr>
      <w:rPr>
        <w:rFonts w:ascii="Symbol" w:hAnsi="Symbol" w:hint="default"/>
      </w:rPr>
    </w:lvl>
    <w:lvl w:ilvl="4" w:tplc="7578EB9E" w:tentative="1">
      <w:start w:val="1"/>
      <w:numFmt w:val="bullet"/>
      <w:lvlText w:val="o"/>
      <w:lvlJc w:val="left"/>
      <w:pPr>
        <w:ind w:left="3600" w:hanging="360"/>
      </w:pPr>
      <w:rPr>
        <w:rFonts w:ascii="Courier New" w:hAnsi="Courier New" w:cs="Courier New" w:hint="default"/>
      </w:rPr>
    </w:lvl>
    <w:lvl w:ilvl="5" w:tplc="9BD01A4A" w:tentative="1">
      <w:start w:val="1"/>
      <w:numFmt w:val="bullet"/>
      <w:lvlText w:val=""/>
      <w:lvlJc w:val="left"/>
      <w:pPr>
        <w:ind w:left="4320" w:hanging="360"/>
      </w:pPr>
      <w:rPr>
        <w:rFonts w:ascii="Wingdings" w:hAnsi="Wingdings" w:hint="default"/>
      </w:rPr>
    </w:lvl>
    <w:lvl w:ilvl="6" w:tplc="CB26EA9A" w:tentative="1">
      <w:start w:val="1"/>
      <w:numFmt w:val="bullet"/>
      <w:lvlText w:val=""/>
      <w:lvlJc w:val="left"/>
      <w:pPr>
        <w:ind w:left="5040" w:hanging="360"/>
      </w:pPr>
      <w:rPr>
        <w:rFonts w:ascii="Symbol" w:hAnsi="Symbol" w:hint="default"/>
      </w:rPr>
    </w:lvl>
    <w:lvl w:ilvl="7" w:tplc="B2DC3BCC" w:tentative="1">
      <w:start w:val="1"/>
      <w:numFmt w:val="bullet"/>
      <w:lvlText w:val="o"/>
      <w:lvlJc w:val="left"/>
      <w:pPr>
        <w:ind w:left="5760" w:hanging="360"/>
      </w:pPr>
      <w:rPr>
        <w:rFonts w:ascii="Courier New" w:hAnsi="Courier New" w:cs="Courier New" w:hint="default"/>
      </w:rPr>
    </w:lvl>
    <w:lvl w:ilvl="8" w:tplc="68B0C2CE"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B15A38C4">
      <w:numFmt w:val="bullet"/>
      <w:lvlText w:val="–"/>
      <w:lvlJc w:val="left"/>
      <w:pPr>
        <w:ind w:left="690" w:hanging="360"/>
      </w:pPr>
      <w:rPr>
        <w:rFonts w:ascii="Times New Roman" w:eastAsia="Times New Roman" w:hAnsi="Times New Roman" w:cs="Times New Roman" w:hint="default"/>
      </w:rPr>
    </w:lvl>
    <w:lvl w:ilvl="1" w:tplc="2764B1AE" w:tentative="1">
      <w:start w:val="1"/>
      <w:numFmt w:val="bullet"/>
      <w:lvlText w:val="o"/>
      <w:lvlJc w:val="left"/>
      <w:pPr>
        <w:ind w:left="1410" w:hanging="360"/>
      </w:pPr>
      <w:rPr>
        <w:rFonts w:ascii="Courier New" w:hAnsi="Courier New" w:cs="Courier New" w:hint="default"/>
      </w:rPr>
    </w:lvl>
    <w:lvl w:ilvl="2" w:tplc="FB5EFE20" w:tentative="1">
      <w:start w:val="1"/>
      <w:numFmt w:val="bullet"/>
      <w:lvlText w:val=""/>
      <w:lvlJc w:val="left"/>
      <w:pPr>
        <w:ind w:left="2130" w:hanging="360"/>
      </w:pPr>
      <w:rPr>
        <w:rFonts w:ascii="Wingdings" w:hAnsi="Wingdings" w:hint="default"/>
      </w:rPr>
    </w:lvl>
    <w:lvl w:ilvl="3" w:tplc="97D67DF0" w:tentative="1">
      <w:start w:val="1"/>
      <w:numFmt w:val="bullet"/>
      <w:lvlText w:val=""/>
      <w:lvlJc w:val="left"/>
      <w:pPr>
        <w:ind w:left="2850" w:hanging="360"/>
      </w:pPr>
      <w:rPr>
        <w:rFonts w:ascii="Symbol" w:hAnsi="Symbol" w:hint="default"/>
      </w:rPr>
    </w:lvl>
    <w:lvl w:ilvl="4" w:tplc="DFC639C0" w:tentative="1">
      <w:start w:val="1"/>
      <w:numFmt w:val="bullet"/>
      <w:lvlText w:val="o"/>
      <w:lvlJc w:val="left"/>
      <w:pPr>
        <w:ind w:left="3570" w:hanging="360"/>
      </w:pPr>
      <w:rPr>
        <w:rFonts w:ascii="Courier New" w:hAnsi="Courier New" w:cs="Courier New" w:hint="default"/>
      </w:rPr>
    </w:lvl>
    <w:lvl w:ilvl="5" w:tplc="F398B122" w:tentative="1">
      <w:start w:val="1"/>
      <w:numFmt w:val="bullet"/>
      <w:lvlText w:val=""/>
      <w:lvlJc w:val="left"/>
      <w:pPr>
        <w:ind w:left="4290" w:hanging="360"/>
      </w:pPr>
      <w:rPr>
        <w:rFonts w:ascii="Wingdings" w:hAnsi="Wingdings" w:hint="default"/>
      </w:rPr>
    </w:lvl>
    <w:lvl w:ilvl="6" w:tplc="0D887796" w:tentative="1">
      <w:start w:val="1"/>
      <w:numFmt w:val="bullet"/>
      <w:lvlText w:val=""/>
      <w:lvlJc w:val="left"/>
      <w:pPr>
        <w:ind w:left="5010" w:hanging="360"/>
      </w:pPr>
      <w:rPr>
        <w:rFonts w:ascii="Symbol" w:hAnsi="Symbol" w:hint="default"/>
      </w:rPr>
    </w:lvl>
    <w:lvl w:ilvl="7" w:tplc="252433AA" w:tentative="1">
      <w:start w:val="1"/>
      <w:numFmt w:val="bullet"/>
      <w:lvlText w:val="o"/>
      <w:lvlJc w:val="left"/>
      <w:pPr>
        <w:ind w:left="5730" w:hanging="360"/>
      </w:pPr>
      <w:rPr>
        <w:rFonts w:ascii="Courier New" w:hAnsi="Courier New" w:cs="Courier New" w:hint="default"/>
      </w:rPr>
    </w:lvl>
    <w:lvl w:ilvl="8" w:tplc="73B21828" w:tentative="1">
      <w:start w:val="1"/>
      <w:numFmt w:val="bullet"/>
      <w:lvlText w:val=""/>
      <w:lvlJc w:val="left"/>
      <w:pPr>
        <w:ind w:left="6450" w:hanging="360"/>
      </w:pPr>
      <w:rPr>
        <w:rFonts w:ascii="Wingdings" w:hAnsi="Wingdings" w:hint="default"/>
      </w:rPr>
    </w:lvl>
  </w:abstractNum>
  <w:abstractNum w:abstractNumId="4" w15:restartNumberingAfterBreak="0">
    <w:nsid w:val="340305DE"/>
    <w:multiLevelType w:val="hybridMultilevel"/>
    <w:tmpl w:val="71F09772"/>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3591407B"/>
    <w:multiLevelType w:val="hybridMultilevel"/>
    <w:tmpl w:val="5622BCCE"/>
    <w:lvl w:ilvl="0" w:tplc="19981C0A">
      <w:start w:val="1"/>
      <w:numFmt w:val="bullet"/>
      <w:lvlText w:val="o"/>
      <w:lvlJc w:val="left"/>
      <w:pPr>
        <w:ind w:left="644" w:hanging="360"/>
      </w:pPr>
      <w:rPr>
        <w:rFonts w:ascii="Courier New" w:hAnsi="Courier New" w:cs="Courier New" w:hint="default"/>
      </w:rPr>
    </w:lvl>
    <w:lvl w:ilvl="1" w:tplc="350A37FE" w:tentative="1">
      <w:start w:val="1"/>
      <w:numFmt w:val="bullet"/>
      <w:lvlText w:val="o"/>
      <w:lvlJc w:val="left"/>
      <w:pPr>
        <w:ind w:left="1364" w:hanging="360"/>
      </w:pPr>
      <w:rPr>
        <w:rFonts w:ascii="Courier New" w:hAnsi="Courier New" w:cs="Courier New" w:hint="default"/>
      </w:rPr>
    </w:lvl>
    <w:lvl w:ilvl="2" w:tplc="7982FB92" w:tentative="1">
      <w:start w:val="1"/>
      <w:numFmt w:val="bullet"/>
      <w:lvlText w:val=""/>
      <w:lvlJc w:val="left"/>
      <w:pPr>
        <w:ind w:left="2084" w:hanging="360"/>
      </w:pPr>
      <w:rPr>
        <w:rFonts w:ascii="Wingdings" w:hAnsi="Wingdings" w:hint="default"/>
      </w:rPr>
    </w:lvl>
    <w:lvl w:ilvl="3" w:tplc="96387688" w:tentative="1">
      <w:start w:val="1"/>
      <w:numFmt w:val="bullet"/>
      <w:lvlText w:val=""/>
      <w:lvlJc w:val="left"/>
      <w:pPr>
        <w:ind w:left="2804" w:hanging="360"/>
      </w:pPr>
      <w:rPr>
        <w:rFonts w:ascii="Symbol" w:hAnsi="Symbol" w:hint="default"/>
      </w:rPr>
    </w:lvl>
    <w:lvl w:ilvl="4" w:tplc="E26272EE" w:tentative="1">
      <w:start w:val="1"/>
      <w:numFmt w:val="bullet"/>
      <w:lvlText w:val="o"/>
      <w:lvlJc w:val="left"/>
      <w:pPr>
        <w:ind w:left="3524" w:hanging="360"/>
      </w:pPr>
      <w:rPr>
        <w:rFonts w:ascii="Courier New" w:hAnsi="Courier New" w:cs="Courier New" w:hint="default"/>
      </w:rPr>
    </w:lvl>
    <w:lvl w:ilvl="5" w:tplc="7E587846" w:tentative="1">
      <w:start w:val="1"/>
      <w:numFmt w:val="bullet"/>
      <w:lvlText w:val=""/>
      <w:lvlJc w:val="left"/>
      <w:pPr>
        <w:ind w:left="4244" w:hanging="360"/>
      </w:pPr>
      <w:rPr>
        <w:rFonts w:ascii="Wingdings" w:hAnsi="Wingdings" w:hint="default"/>
      </w:rPr>
    </w:lvl>
    <w:lvl w:ilvl="6" w:tplc="85301EC2" w:tentative="1">
      <w:start w:val="1"/>
      <w:numFmt w:val="bullet"/>
      <w:lvlText w:val=""/>
      <w:lvlJc w:val="left"/>
      <w:pPr>
        <w:ind w:left="4964" w:hanging="360"/>
      </w:pPr>
      <w:rPr>
        <w:rFonts w:ascii="Symbol" w:hAnsi="Symbol" w:hint="default"/>
      </w:rPr>
    </w:lvl>
    <w:lvl w:ilvl="7" w:tplc="78D4EAF0" w:tentative="1">
      <w:start w:val="1"/>
      <w:numFmt w:val="bullet"/>
      <w:lvlText w:val="o"/>
      <w:lvlJc w:val="left"/>
      <w:pPr>
        <w:ind w:left="5684" w:hanging="360"/>
      </w:pPr>
      <w:rPr>
        <w:rFonts w:ascii="Courier New" w:hAnsi="Courier New" w:cs="Courier New" w:hint="default"/>
      </w:rPr>
    </w:lvl>
    <w:lvl w:ilvl="8" w:tplc="7E2251E4" w:tentative="1">
      <w:start w:val="1"/>
      <w:numFmt w:val="bullet"/>
      <w:lvlText w:val=""/>
      <w:lvlJc w:val="left"/>
      <w:pPr>
        <w:ind w:left="6404"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84EE15B8">
      <w:start w:val="1"/>
      <w:numFmt w:val="bullet"/>
      <w:lvlText w:val=""/>
      <w:lvlJc w:val="left"/>
      <w:pPr>
        <w:ind w:left="1874" w:hanging="360"/>
      </w:pPr>
      <w:rPr>
        <w:rFonts w:ascii="Symbol" w:hAnsi="Symbol" w:hint="default"/>
      </w:rPr>
    </w:lvl>
    <w:lvl w:ilvl="1" w:tplc="96C8E0CA" w:tentative="1">
      <w:start w:val="1"/>
      <w:numFmt w:val="bullet"/>
      <w:lvlText w:val="o"/>
      <w:lvlJc w:val="left"/>
      <w:pPr>
        <w:ind w:left="2594" w:hanging="360"/>
      </w:pPr>
      <w:rPr>
        <w:rFonts w:ascii="Courier New" w:hAnsi="Courier New" w:cs="Courier New" w:hint="default"/>
      </w:rPr>
    </w:lvl>
    <w:lvl w:ilvl="2" w:tplc="24C4CCA0" w:tentative="1">
      <w:start w:val="1"/>
      <w:numFmt w:val="bullet"/>
      <w:lvlText w:val=""/>
      <w:lvlJc w:val="left"/>
      <w:pPr>
        <w:ind w:left="3314" w:hanging="360"/>
      </w:pPr>
      <w:rPr>
        <w:rFonts w:ascii="Wingdings" w:hAnsi="Wingdings" w:hint="default"/>
      </w:rPr>
    </w:lvl>
    <w:lvl w:ilvl="3" w:tplc="D1206D2E" w:tentative="1">
      <w:start w:val="1"/>
      <w:numFmt w:val="bullet"/>
      <w:lvlText w:val=""/>
      <w:lvlJc w:val="left"/>
      <w:pPr>
        <w:ind w:left="4034" w:hanging="360"/>
      </w:pPr>
      <w:rPr>
        <w:rFonts w:ascii="Symbol" w:hAnsi="Symbol" w:hint="default"/>
      </w:rPr>
    </w:lvl>
    <w:lvl w:ilvl="4" w:tplc="EC563F4C" w:tentative="1">
      <w:start w:val="1"/>
      <w:numFmt w:val="bullet"/>
      <w:lvlText w:val="o"/>
      <w:lvlJc w:val="left"/>
      <w:pPr>
        <w:ind w:left="4754" w:hanging="360"/>
      </w:pPr>
      <w:rPr>
        <w:rFonts w:ascii="Courier New" w:hAnsi="Courier New" w:cs="Courier New" w:hint="default"/>
      </w:rPr>
    </w:lvl>
    <w:lvl w:ilvl="5" w:tplc="920EA0E0" w:tentative="1">
      <w:start w:val="1"/>
      <w:numFmt w:val="bullet"/>
      <w:lvlText w:val=""/>
      <w:lvlJc w:val="left"/>
      <w:pPr>
        <w:ind w:left="5474" w:hanging="360"/>
      </w:pPr>
      <w:rPr>
        <w:rFonts w:ascii="Wingdings" w:hAnsi="Wingdings" w:hint="default"/>
      </w:rPr>
    </w:lvl>
    <w:lvl w:ilvl="6" w:tplc="273A2AC6" w:tentative="1">
      <w:start w:val="1"/>
      <w:numFmt w:val="bullet"/>
      <w:lvlText w:val=""/>
      <w:lvlJc w:val="left"/>
      <w:pPr>
        <w:ind w:left="6194" w:hanging="360"/>
      </w:pPr>
      <w:rPr>
        <w:rFonts w:ascii="Symbol" w:hAnsi="Symbol" w:hint="default"/>
      </w:rPr>
    </w:lvl>
    <w:lvl w:ilvl="7" w:tplc="6BF615CC" w:tentative="1">
      <w:start w:val="1"/>
      <w:numFmt w:val="bullet"/>
      <w:lvlText w:val="o"/>
      <w:lvlJc w:val="left"/>
      <w:pPr>
        <w:ind w:left="6914" w:hanging="360"/>
      </w:pPr>
      <w:rPr>
        <w:rFonts w:ascii="Courier New" w:hAnsi="Courier New" w:cs="Courier New" w:hint="default"/>
      </w:rPr>
    </w:lvl>
    <w:lvl w:ilvl="8" w:tplc="82768FA8"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49D4D0B8">
      <w:start w:val="1"/>
      <w:numFmt w:val="bullet"/>
      <w:lvlText w:val=""/>
      <w:lvlJc w:val="left"/>
      <w:pPr>
        <w:ind w:left="1775" w:hanging="360"/>
      </w:pPr>
      <w:rPr>
        <w:rFonts w:ascii="Symbol" w:hAnsi="Symbol" w:hint="default"/>
      </w:rPr>
    </w:lvl>
    <w:lvl w:ilvl="1" w:tplc="C27C8038" w:tentative="1">
      <w:start w:val="1"/>
      <w:numFmt w:val="bullet"/>
      <w:lvlText w:val="o"/>
      <w:lvlJc w:val="left"/>
      <w:pPr>
        <w:ind w:left="2495" w:hanging="360"/>
      </w:pPr>
      <w:rPr>
        <w:rFonts w:ascii="Courier New" w:hAnsi="Courier New" w:cs="Courier New" w:hint="default"/>
      </w:rPr>
    </w:lvl>
    <w:lvl w:ilvl="2" w:tplc="45A8AED4" w:tentative="1">
      <w:start w:val="1"/>
      <w:numFmt w:val="bullet"/>
      <w:lvlText w:val=""/>
      <w:lvlJc w:val="left"/>
      <w:pPr>
        <w:ind w:left="3215" w:hanging="360"/>
      </w:pPr>
      <w:rPr>
        <w:rFonts w:ascii="Wingdings" w:hAnsi="Wingdings" w:hint="default"/>
      </w:rPr>
    </w:lvl>
    <w:lvl w:ilvl="3" w:tplc="95CAEE96" w:tentative="1">
      <w:start w:val="1"/>
      <w:numFmt w:val="bullet"/>
      <w:lvlText w:val=""/>
      <w:lvlJc w:val="left"/>
      <w:pPr>
        <w:ind w:left="3935" w:hanging="360"/>
      </w:pPr>
      <w:rPr>
        <w:rFonts w:ascii="Symbol" w:hAnsi="Symbol" w:hint="default"/>
      </w:rPr>
    </w:lvl>
    <w:lvl w:ilvl="4" w:tplc="B3C4DBC4" w:tentative="1">
      <w:start w:val="1"/>
      <w:numFmt w:val="bullet"/>
      <w:lvlText w:val="o"/>
      <w:lvlJc w:val="left"/>
      <w:pPr>
        <w:ind w:left="4655" w:hanging="360"/>
      </w:pPr>
      <w:rPr>
        <w:rFonts w:ascii="Courier New" w:hAnsi="Courier New" w:cs="Courier New" w:hint="default"/>
      </w:rPr>
    </w:lvl>
    <w:lvl w:ilvl="5" w:tplc="938CFF8C" w:tentative="1">
      <w:start w:val="1"/>
      <w:numFmt w:val="bullet"/>
      <w:lvlText w:val=""/>
      <w:lvlJc w:val="left"/>
      <w:pPr>
        <w:ind w:left="5375" w:hanging="360"/>
      </w:pPr>
      <w:rPr>
        <w:rFonts w:ascii="Wingdings" w:hAnsi="Wingdings" w:hint="default"/>
      </w:rPr>
    </w:lvl>
    <w:lvl w:ilvl="6" w:tplc="6A62C822" w:tentative="1">
      <w:start w:val="1"/>
      <w:numFmt w:val="bullet"/>
      <w:lvlText w:val=""/>
      <w:lvlJc w:val="left"/>
      <w:pPr>
        <w:ind w:left="6095" w:hanging="360"/>
      </w:pPr>
      <w:rPr>
        <w:rFonts w:ascii="Symbol" w:hAnsi="Symbol" w:hint="default"/>
      </w:rPr>
    </w:lvl>
    <w:lvl w:ilvl="7" w:tplc="7D1C2776" w:tentative="1">
      <w:start w:val="1"/>
      <w:numFmt w:val="bullet"/>
      <w:lvlText w:val="o"/>
      <w:lvlJc w:val="left"/>
      <w:pPr>
        <w:ind w:left="6815" w:hanging="360"/>
      </w:pPr>
      <w:rPr>
        <w:rFonts w:ascii="Courier New" w:hAnsi="Courier New" w:cs="Courier New" w:hint="default"/>
      </w:rPr>
    </w:lvl>
    <w:lvl w:ilvl="8" w:tplc="39AE3766" w:tentative="1">
      <w:start w:val="1"/>
      <w:numFmt w:val="bullet"/>
      <w:lvlText w:val=""/>
      <w:lvlJc w:val="left"/>
      <w:pPr>
        <w:ind w:left="7535"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9"/>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43024"/>
    <w:rsid w:val="0005055F"/>
    <w:rsid w:val="00097401"/>
    <w:rsid w:val="000F0A73"/>
    <w:rsid w:val="001F7996"/>
    <w:rsid w:val="00226172"/>
    <w:rsid w:val="00261C47"/>
    <w:rsid w:val="002B4B6C"/>
    <w:rsid w:val="00452D37"/>
    <w:rsid w:val="004A5B71"/>
    <w:rsid w:val="00527BCF"/>
    <w:rsid w:val="0056266C"/>
    <w:rsid w:val="005A2A06"/>
    <w:rsid w:val="005E040D"/>
    <w:rsid w:val="00625DB0"/>
    <w:rsid w:val="00660C98"/>
    <w:rsid w:val="006C03BB"/>
    <w:rsid w:val="007266CC"/>
    <w:rsid w:val="007716A1"/>
    <w:rsid w:val="007A3BE8"/>
    <w:rsid w:val="007B6E63"/>
    <w:rsid w:val="007C2AF0"/>
    <w:rsid w:val="007E6183"/>
    <w:rsid w:val="00860722"/>
    <w:rsid w:val="00887CAD"/>
    <w:rsid w:val="0091084B"/>
    <w:rsid w:val="00940EF8"/>
    <w:rsid w:val="00994F85"/>
    <w:rsid w:val="009B1B78"/>
    <w:rsid w:val="009C747B"/>
    <w:rsid w:val="009D6B03"/>
    <w:rsid w:val="009E3122"/>
    <w:rsid w:val="00A03928"/>
    <w:rsid w:val="00A46EB6"/>
    <w:rsid w:val="00A4740A"/>
    <w:rsid w:val="00A86557"/>
    <w:rsid w:val="00A90872"/>
    <w:rsid w:val="00A92886"/>
    <w:rsid w:val="00B06BCF"/>
    <w:rsid w:val="00B67139"/>
    <w:rsid w:val="00BA5DB5"/>
    <w:rsid w:val="00BD4834"/>
    <w:rsid w:val="00BF2CE2"/>
    <w:rsid w:val="00C15C36"/>
    <w:rsid w:val="00D102CB"/>
    <w:rsid w:val="00DC2995"/>
    <w:rsid w:val="00DE0CDF"/>
    <w:rsid w:val="00E203C9"/>
    <w:rsid w:val="00E5693D"/>
    <w:rsid w:val="00E935A1"/>
    <w:rsid w:val="00EA1951"/>
    <w:rsid w:val="00ED2B09"/>
    <w:rsid w:val="00EF5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56ED"/>
  <w15:docId w15:val="{8CF03BD7-AB19-4145-BC19-4151D38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pPr>
      <w:spacing w:after="200" w:line="276" w:lineRule="auto"/>
    </w:pPr>
    <w:rPr>
      <w:sz w:val="24"/>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lang w:val="en-GB" w:eastAsia="en-GB"/>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lang w:val="en-GB" w:eastAsia="en-GB"/>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lang w:val="en-GB" w:eastAsia="en-GB"/>
    </w:rPr>
  </w:style>
  <w:style w:type="paragraph" w:styleId="Pataisymai">
    <w:name w:val="Revision"/>
    <w:hidden/>
    <w:uiPriority w:val="99"/>
    <w:semiHidden/>
    <w:rsid w:val="00A87585"/>
    <w:rPr>
      <w:sz w:val="24"/>
      <w:szCs w:val="22"/>
      <w:lang w:val="en-GB" w:eastAsia="en-GB"/>
    </w:r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lang w:val="en-GB" w:eastAsia="en-GB"/>
    </w:rPr>
  </w:style>
  <w:style w:type="paragraph" w:styleId="Betarp">
    <w:name w:val="No Spacing"/>
    <w:uiPriority w:val="1"/>
    <w:qFormat/>
    <w:rsid w:val="00885F54"/>
    <w:rPr>
      <w:sz w:val="24"/>
      <w:szCs w:val="22"/>
      <w:lang w:val="en-GB" w:eastAsia="en-GB"/>
    </w:r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u w:val="single"/>
      <w:lang w:val="en-GB" w:eastAsia="en-GB"/>
    </w:rPr>
  </w:style>
  <w:style w:type="paragraph" w:styleId="prastasiniatinklio">
    <w:name w:val="Normal (Web)"/>
    <w:basedOn w:val="prastasis"/>
    <w:uiPriority w:val="99"/>
    <w:unhideWhenUsed/>
    <w:rsid w:val="00860722"/>
    <w:pPr>
      <w:spacing w:before="100" w:beforeAutospacing="1" w:after="100" w:afterAutospacing="1" w:line="240" w:lineRule="auto"/>
    </w:pPr>
    <w:rPr>
      <w:rFonts w:eastAsia="Times New Roman"/>
      <w:szCs w:val="24"/>
    </w:rPr>
  </w:style>
  <w:style w:type="paragraph" w:styleId="Sraopastraipa">
    <w:name w:val="List Paragraph"/>
    <w:basedOn w:val="prastasis"/>
    <w:uiPriority w:val="34"/>
    <w:qFormat/>
    <w:rsid w:val="009B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6601">
      <w:bodyDiv w:val="1"/>
      <w:marLeft w:val="0"/>
      <w:marRight w:val="0"/>
      <w:marTop w:val="0"/>
      <w:marBottom w:val="0"/>
      <w:divBdr>
        <w:top w:val="none" w:sz="0" w:space="0" w:color="auto"/>
        <w:left w:val="none" w:sz="0" w:space="0" w:color="auto"/>
        <w:bottom w:val="none" w:sz="0" w:space="0" w:color="auto"/>
        <w:right w:val="none" w:sz="0" w:space="0" w:color="auto"/>
      </w:divBdr>
    </w:div>
    <w:div w:id="749694760">
      <w:bodyDiv w:val="1"/>
      <w:marLeft w:val="0"/>
      <w:marRight w:val="0"/>
      <w:marTop w:val="0"/>
      <w:marBottom w:val="0"/>
      <w:divBdr>
        <w:top w:val="none" w:sz="0" w:space="0" w:color="auto"/>
        <w:left w:val="none" w:sz="0" w:space="0" w:color="auto"/>
        <w:bottom w:val="none" w:sz="0" w:space="0" w:color="auto"/>
        <w:right w:val="none" w:sz="0" w:space="0" w:color="auto"/>
      </w:divBdr>
      <w:divsChild>
        <w:div w:id="1802646661">
          <w:marLeft w:val="0"/>
          <w:marRight w:val="0"/>
          <w:marTop w:val="0"/>
          <w:marBottom w:val="0"/>
          <w:divBdr>
            <w:top w:val="none" w:sz="0" w:space="0" w:color="auto"/>
            <w:left w:val="none" w:sz="0" w:space="0" w:color="auto"/>
            <w:bottom w:val="none" w:sz="0" w:space="0" w:color="auto"/>
            <w:right w:val="none" w:sz="0" w:space="0" w:color="auto"/>
          </w:divBdr>
        </w:div>
        <w:div w:id="1830167844">
          <w:marLeft w:val="0"/>
          <w:marRight w:val="0"/>
          <w:marTop w:val="0"/>
          <w:marBottom w:val="0"/>
          <w:divBdr>
            <w:top w:val="none" w:sz="0" w:space="0" w:color="auto"/>
            <w:left w:val="none" w:sz="0" w:space="0" w:color="auto"/>
            <w:bottom w:val="none" w:sz="0" w:space="0" w:color="auto"/>
            <w:right w:val="none" w:sz="0" w:space="0" w:color="auto"/>
          </w:divBdr>
        </w:div>
        <w:div w:id="2007895799">
          <w:marLeft w:val="0"/>
          <w:marRight w:val="0"/>
          <w:marTop w:val="0"/>
          <w:marBottom w:val="0"/>
          <w:divBdr>
            <w:top w:val="none" w:sz="0" w:space="0" w:color="auto"/>
            <w:left w:val="none" w:sz="0" w:space="0" w:color="auto"/>
            <w:bottom w:val="none" w:sz="0" w:space="0" w:color="auto"/>
            <w:right w:val="none" w:sz="0" w:space="0" w:color="auto"/>
          </w:divBdr>
        </w:div>
        <w:div w:id="2104912116">
          <w:marLeft w:val="0"/>
          <w:marRight w:val="0"/>
          <w:marTop w:val="0"/>
          <w:marBottom w:val="0"/>
          <w:divBdr>
            <w:top w:val="none" w:sz="0" w:space="0" w:color="auto"/>
            <w:left w:val="none" w:sz="0" w:space="0" w:color="auto"/>
            <w:bottom w:val="none" w:sz="0" w:space="0" w:color="auto"/>
            <w:right w:val="none" w:sz="0" w:space="0" w:color="auto"/>
          </w:divBdr>
        </w:div>
      </w:divsChild>
    </w:div>
    <w:div w:id="1213229888">
      <w:bodyDiv w:val="1"/>
      <w:marLeft w:val="0"/>
      <w:marRight w:val="0"/>
      <w:marTop w:val="0"/>
      <w:marBottom w:val="0"/>
      <w:divBdr>
        <w:top w:val="none" w:sz="0" w:space="0" w:color="auto"/>
        <w:left w:val="none" w:sz="0" w:space="0" w:color="auto"/>
        <w:bottom w:val="none" w:sz="0" w:space="0" w:color="auto"/>
        <w:right w:val="none" w:sz="0" w:space="0" w:color="auto"/>
      </w:divBdr>
    </w:div>
    <w:div w:id="1455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2F3D-8D05-4704-88B6-3979C390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5365</Words>
  <Characters>3059</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8408</CharactersWithSpaces>
  <SharedDoc>false</SharedDoc>
  <HLinks>
    <vt:vector size="18" baseType="variant">
      <vt:variant>
        <vt:i4>1114180</vt:i4>
      </vt:variant>
      <vt:variant>
        <vt:i4>6</vt:i4>
      </vt:variant>
      <vt:variant>
        <vt:i4>0</vt:i4>
      </vt:variant>
      <vt:variant>
        <vt:i4>5</vt:i4>
      </vt:variant>
      <vt:variant>
        <vt:lpwstr>http://www.migracija.lrv.lt/</vt:lpwstr>
      </vt:variant>
      <vt:variant>
        <vt:lpwstr/>
      </vt:variant>
      <vt:variant>
        <vt:i4>4653057</vt:i4>
      </vt:variant>
      <vt:variant>
        <vt:i4>3</vt:i4>
      </vt:variant>
      <vt:variant>
        <vt:i4>0</vt:i4>
      </vt:variant>
      <vt:variant>
        <vt:i4>5</vt:i4>
      </vt:variant>
      <vt:variant>
        <vt:lpwstr>http://www.migracija.lt/l.php?tmpl_into%5b0%5d=index&amp;tmpl_name%5b0%5d=m_site_index178&amp;tmpl_into%5b1%5d=middle&amp;tmpl_id%5b1%5d=1195</vt:lpwstr>
      </vt:variant>
      <vt:variant>
        <vt:lpwstr/>
      </vt:variant>
      <vt:variant>
        <vt:i4>4718592</vt:i4>
      </vt:variant>
      <vt:variant>
        <vt:i4>0</vt:i4>
      </vt:variant>
      <vt:variant>
        <vt:i4>0</vt:i4>
      </vt:variant>
      <vt:variant>
        <vt:i4>5</vt:i4>
      </vt:variant>
      <vt:variant>
        <vt:lpwstr>http://www.migracija.lt/l.php?tmpl_into%5b0%5d=index&amp;tmpl_name%5b0%5d=m_site_index178&amp;tmpl_into%5b1%5d=middle&amp;tmpl_id%5b1%5d=2052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Jolita Gestautaitė</cp:lastModifiedBy>
  <cp:revision>2</cp:revision>
  <cp:lastPrinted>2017-05-25T03:52:00Z</cp:lastPrinted>
  <dcterms:created xsi:type="dcterms:W3CDTF">2021-01-05T10:23:00Z</dcterms:created>
  <dcterms:modified xsi:type="dcterms:W3CDTF">2021-01-05T10:23:00Z</dcterms:modified>
</cp:coreProperties>
</file>