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E8" w:rsidRPr="00FE328B" w:rsidRDefault="00234EE8" w:rsidP="00234EE8">
      <w:pPr>
        <w:pStyle w:val="prastasiniatinklio"/>
        <w:spacing w:after="0"/>
        <w:jc w:val="center"/>
        <w:rPr>
          <w:rFonts w:ascii="Verdana" w:hAnsi="Verdana"/>
          <w:sz w:val="18"/>
          <w:szCs w:val="18"/>
          <w:lang w:val="lt-LT"/>
        </w:rPr>
      </w:pPr>
      <w:r w:rsidRPr="00FE328B">
        <w:rPr>
          <w:rStyle w:val="Grietas"/>
          <w:lang w:val="lt-LT"/>
        </w:rPr>
        <w:t xml:space="preserve">PILIETYBĖS SKYRIAUS  DOKUMENTŲ TVARKYTOJO (SPECIALISTO) </w:t>
      </w:r>
    </w:p>
    <w:p w:rsidR="00234EE8" w:rsidRPr="00FE328B" w:rsidRDefault="00234EE8" w:rsidP="00234EE8">
      <w:pPr>
        <w:pStyle w:val="prastasiniatinklio"/>
        <w:spacing w:after="0"/>
        <w:jc w:val="center"/>
        <w:rPr>
          <w:rStyle w:val="Grietas"/>
          <w:lang w:val="lt-LT"/>
        </w:rPr>
      </w:pPr>
      <w:r w:rsidRPr="00FE328B">
        <w:rPr>
          <w:rStyle w:val="Grietas"/>
          <w:lang w:val="lt-LT"/>
        </w:rPr>
        <w:t>PAREIGYBĖS APRAŠYMAS</w:t>
      </w:r>
    </w:p>
    <w:p w:rsidR="00234EE8" w:rsidRPr="00FE328B" w:rsidRDefault="00234EE8" w:rsidP="00234EE8">
      <w:pPr>
        <w:pStyle w:val="prastasiniatinklio"/>
        <w:spacing w:after="0"/>
        <w:jc w:val="center"/>
        <w:rPr>
          <w:rFonts w:ascii="Verdana" w:hAnsi="Verdana"/>
          <w:sz w:val="18"/>
          <w:szCs w:val="18"/>
          <w:lang w:val="lt-LT"/>
        </w:rPr>
      </w:pPr>
    </w:p>
    <w:p w:rsidR="00234EE8" w:rsidRPr="00FE328B" w:rsidRDefault="00234EE8" w:rsidP="00234EE8">
      <w:pPr>
        <w:pStyle w:val="prastasiniatinklio"/>
        <w:keepNext/>
        <w:tabs>
          <w:tab w:val="left" w:pos="2977"/>
          <w:tab w:val="left" w:pos="3119"/>
        </w:tabs>
        <w:spacing w:after="0"/>
        <w:jc w:val="center"/>
        <w:rPr>
          <w:rFonts w:ascii="Verdana" w:hAnsi="Verdana"/>
          <w:sz w:val="18"/>
          <w:szCs w:val="18"/>
          <w:lang w:val="lt-LT"/>
        </w:rPr>
      </w:pPr>
      <w:r w:rsidRPr="00FE328B">
        <w:rPr>
          <w:rStyle w:val="Grietas"/>
          <w:lang w:val="lt-LT"/>
        </w:rPr>
        <w:t>I SKYRIUS</w:t>
      </w:r>
    </w:p>
    <w:p w:rsidR="00234EE8" w:rsidRPr="00FE328B" w:rsidRDefault="00234EE8" w:rsidP="00234EE8">
      <w:pPr>
        <w:pStyle w:val="prastasiniatinklio"/>
        <w:keepNext/>
        <w:tabs>
          <w:tab w:val="left" w:pos="2977"/>
          <w:tab w:val="left" w:pos="3119"/>
        </w:tabs>
        <w:spacing w:after="0"/>
        <w:jc w:val="center"/>
        <w:rPr>
          <w:rStyle w:val="Grietas"/>
          <w:lang w:val="lt-LT"/>
        </w:rPr>
      </w:pPr>
      <w:r w:rsidRPr="00FE328B">
        <w:rPr>
          <w:rStyle w:val="Grietas"/>
          <w:lang w:val="lt-LT"/>
        </w:rPr>
        <w:t>PAREIGYBĖ</w:t>
      </w:r>
    </w:p>
    <w:p w:rsidR="00234EE8" w:rsidRPr="00FE328B" w:rsidRDefault="00234EE8" w:rsidP="00234EE8">
      <w:pPr>
        <w:pStyle w:val="prastasiniatinklio"/>
        <w:keepNext/>
        <w:tabs>
          <w:tab w:val="left" w:pos="2977"/>
          <w:tab w:val="left" w:pos="3119"/>
        </w:tabs>
        <w:spacing w:after="0"/>
        <w:jc w:val="center"/>
        <w:rPr>
          <w:sz w:val="18"/>
          <w:szCs w:val="18"/>
          <w:lang w:val="lt-LT"/>
        </w:rPr>
      </w:pPr>
    </w:p>
    <w:p w:rsidR="00234EE8" w:rsidRPr="00FE328B" w:rsidRDefault="00234EE8" w:rsidP="00234EE8">
      <w:pPr>
        <w:pStyle w:val="prastasiniatinklio"/>
        <w:numPr>
          <w:ilvl w:val="0"/>
          <w:numId w:val="1"/>
        </w:numPr>
        <w:tabs>
          <w:tab w:val="left" w:pos="1134"/>
        </w:tabs>
        <w:spacing w:after="0"/>
        <w:ind w:left="0" w:firstLine="851"/>
        <w:jc w:val="both"/>
        <w:rPr>
          <w:sz w:val="18"/>
          <w:szCs w:val="18"/>
          <w:lang w:val="lt-LT"/>
        </w:rPr>
      </w:pPr>
      <w:r w:rsidRPr="00FE328B">
        <w:rPr>
          <w:lang w:val="lt-LT"/>
        </w:rPr>
        <w:t>Pilietybės skyriaus (toliau – skyrius) dokumentų tvarkytojas (specialistas), darbuotojas, dirbantis pagal darbo sutartį, yra specialistų grupės pareigybė.</w:t>
      </w:r>
    </w:p>
    <w:p w:rsidR="00234EE8" w:rsidRPr="00FE328B" w:rsidRDefault="00234EE8" w:rsidP="00234EE8">
      <w:pPr>
        <w:pStyle w:val="prastasiniatinklio"/>
        <w:numPr>
          <w:ilvl w:val="0"/>
          <w:numId w:val="1"/>
        </w:numPr>
        <w:tabs>
          <w:tab w:val="left" w:pos="1134"/>
        </w:tabs>
        <w:spacing w:after="0"/>
        <w:ind w:left="0" w:firstLine="851"/>
        <w:rPr>
          <w:sz w:val="18"/>
          <w:szCs w:val="18"/>
          <w:lang w:val="lt-LT"/>
        </w:rPr>
      </w:pPr>
      <w:r w:rsidRPr="00FE328B">
        <w:rPr>
          <w:lang w:val="lt-LT"/>
        </w:rPr>
        <w:t xml:space="preserve">Pareigybės lygis – </w:t>
      </w:r>
      <w:proofErr w:type="spellStart"/>
      <w:r w:rsidRPr="00FE328B">
        <w:rPr>
          <w:lang w:val="lt-LT"/>
        </w:rPr>
        <w:t>A2</w:t>
      </w:r>
      <w:proofErr w:type="spellEnd"/>
      <w:r w:rsidRPr="00FE328B">
        <w:rPr>
          <w:lang w:val="lt-LT"/>
        </w:rPr>
        <w:t>.</w:t>
      </w:r>
    </w:p>
    <w:p w:rsidR="00234EE8" w:rsidRPr="00FE328B" w:rsidRDefault="00234EE8" w:rsidP="00234EE8">
      <w:pPr>
        <w:pStyle w:val="prastasiniatinklio"/>
        <w:numPr>
          <w:ilvl w:val="0"/>
          <w:numId w:val="1"/>
        </w:numPr>
        <w:tabs>
          <w:tab w:val="left" w:pos="1134"/>
        </w:tabs>
        <w:spacing w:after="0"/>
        <w:ind w:left="0" w:firstLine="851"/>
        <w:jc w:val="both"/>
        <w:rPr>
          <w:lang w:val="lt-LT"/>
        </w:rPr>
      </w:pPr>
      <w:r w:rsidRPr="00FE328B">
        <w:rPr>
          <w:lang w:val="lt-LT"/>
        </w:rPr>
        <w:t>Pareigybės pavaldumas – šias pareigas einantis darbuotojas yra tiesiogiai pavaldus  skyriaus  vedėjui.</w:t>
      </w:r>
    </w:p>
    <w:p w:rsidR="00234EE8" w:rsidRPr="00FE328B" w:rsidRDefault="00234EE8" w:rsidP="00234EE8">
      <w:pPr>
        <w:pStyle w:val="prastasiniatinklio"/>
        <w:spacing w:after="0"/>
        <w:ind w:firstLine="851"/>
        <w:rPr>
          <w:sz w:val="18"/>
          <w:szCs w:val="18"/>
          <w:lang w:val="lt-LT"/>
        </w:rPr>
      </w:pPr>
    </w:p>
    <w:p w:rsidR="00234EE8" w:rsidRPr="00FE328B" w:rsidRDefault="00234EE8" w:rsidP="00234EE8">
      <w:pPr>
        <w:pStyle w:val="prastasiniatinklio"/>
        <w:spacing w:after="0"/>
        <w:ind w:firstLine="851"/>
        <w:jc w:val="center"/>
        <w:rPr>
          <w:sz w:val="18"/>
          <w:szCs w:val="18"/>
          <w:lang w:val="lt-LT"/>
        </w:rPr>
      </w:pPr>
      <w:r w:rsidRPr="00FE328B">
        <w:rPr>
          <w:rStyle w:val="Grietas"/>
          <w:lang w:val="lt-LT"/>
        </w:rPr>
        <w:t>II SKYRIUS</w:t>
      </w:r>
    </w:p>
    <w:p w:rsidR="00234EE8" w:rsidRPr="00FE328B" w:rsidRDefault="00234EE8" w:rsidP="00234EE8">
      <w:pPr>
        <w:pStyle w:val="prastasiniatinklio"/>
        <w:tabs>
          <w:tab w:val="left" w:pos="993"/>
          <w:tab w:val="left" w:pos="1134"/>
          <w:tab w:val="left" w:pos="1276"/>
        </w:tabs>
        <w:spacing w:after="0"/>
        <w:ind w:firstLine="851"/>
        <w:jc w:val="center"/>
        <w:rPr>
          <w:rStyle w:val="Grietas"/>
          <w:lang w:val="lt-LT"/>
        </w:rPr>
      </w:pPr>
      <w:r w:rsidRPr="00FE328B">
        <w:rPr>
          <w:rStyle w:val="Grietas"/>
          <w:lang w:val="lt-LT"/>
        </w:rPr>
        <w:t>SPECIALŪS REIKALAVIMAI ŠIAS PAREIGAS EINANČIAM DARBUOTOJUI</w:t>
      </w:r>
    </w:p>
    <w:p w:rsidR="00234EE8" w:rsidRPr="00FE328B" w:rsidRDefault="00234EE8" w:rsidP="00234EE8">
      <w:pPr>
        <w:pStyle w:val="prastasiniatinklio"/>
        <w:tabs>
          <w:tab w:val="left" w:pos="993"/>
          <w:tab w:val="left" w:pos="1134"/>
          <w:tab w:val="left" w:pos="1276"/>
          <w:tab w:val="left" w:pos="1418"/>
        </w:tabs>
        <w:spacing w:after="0"/>
        <w:ind w:firstLine="851"/>
        <w:jc w:val="center"/>
        <w:rPr>
          <w:sz w:val="18"/>
          <w:szCs w:val="18"/>
          <w:lang w:val="lt-LT"/>
        </w:rPr>
      </w:pPr>
    </w:p>
    <w:p w:rsidR="00234EE8" w:rsidRPr="00FE328B" w:rsidRDefault="00234EE8" w:rsidP="00234EE8">
      <w:pPr>
        <w:pStyle w:val="prastasiniatinklio"/>
        <w:numPr>
          <w:ilvl w:val="0"/>
          <w:numId w:val="1"/>
        </w:numPr>
        <w:tabs>
          <w:tab w:val="left" w:pos="1134"/>
        </w:tabs>
        <w:spacing w:after="0"/>
        <w:ind w:left="0" w:firstLine="851"/>
        <w:rPr>
          <w:sz w:val="18"/>
          <w:szCs w:val="18"/>
          <w:lang w:val="lt-LT"/>
        </w:rPr>
      </w:pPr>
      <w:r w:rsidRPr="00FE328B">
        <w:rPr>
          <w:lang w:val="lt-LT"/>
        </w:rPr>
        <w:t>Darbuotojas, einantis šias pareigas, turi atitikti šiuos specialius reikalavimus:</w:t>
      </w:r>
    </w:p>
    <w:p w:rsidR="00234EE8" w:rsidRPr="00FE328B" w:rsidRDefault="00234EE8" w:rsidP="00234EE8">
      <w:pPr>
        <w:pStyle w:val="prastasiniatinklio"/>
        <w:tabs>
          <w:tab w:val="left" w:pos="993"/>
          <w:tab w:val="left" w:pos="1134"/>
        </w:tabs>
        <w:spacing w:after="0"/>
        <w:ind w:firstLine="851"/>
        <w:jc w:val="both"/>
        <w:rPr>
          <w:sz w:val="18"/>
          <w:szCs w:val="18"/>
          <w:lang w:val="lt-LT"/>
        </w:rPr>
      </w:pPr>
      <w:r w:rsidRPr="00FE328B">
        <w:rPr>
          <w:lang w:val="lt-LT"/>
        </w:rPr>
        <w:t>4.1.</w:t>
      </w:r>
      <w:r w:rsidRPr="00FE328B">
        <w:rPr>
          <w:sz w:val="14"/>
          <w:szCs w:val="14"/>
          <w:lang w:val="lt-LT"/>
        </w:rPr>
        <w:t xml:space="preserve">  </w:t>
      </w:r>
      <w:r w:rsidRPr="00FE328B">
        <w:rPr>
          <w:lang w:val="lt-LT"/>
        </w:rPr>
        <w:t>turėti ne žemesnį kaip aukštąjį universitetinį išsilavinimą su bakalauro kvalifikaciniu laipsniu ar jam prilygintą išsilavinimą arba aukštąj</w:t>
      </w:r>
      <w:bookmarkStart w:id="0" w:name="_GoBack"/>
      <w:bookmarkEnd w:id="0"/>
      <w:r w:rsidRPr="00FE328B">
        <w:rPr>
          <w:lang w:val="lt-LT"/>
        </w:rPr>
        <w:t>į koleginį išsilavinimą su profesinio bakalauro kvalifikaciniu laipsniu ar jam prilygintą išsilavinimą;</w:t>
      </w:r>
    </w:p>
    <w:p w:rsidR="00234EE8" w:rsidRPr="00FE328B" w:rsidRDefault="00234EE8" w:rsidP="00234EE8">
      <w:pPr>
        <w:pStyle w:val="prastasiniatinklio"/>
        <w:tabs>
          <w:tab w:val="left" w:pos="993"/>
          <w:tab w:val="left" w:pos="1134"/>
        </w:tabs>
        <w:spacing w:after="0"/>
        <w:ind w:firstLine="851"/>
        <w:jc w:val="both"/>
        <w:rPr>
          <w:sz w:val="18"/>
          <w:szCs w:val="18"/>
          <w:lang w:val="lt-LT"/>
        </w:rPr>
      </w:pPr>
      <w:r w:rsidRPr="00FE328B">
        <w:rPr>
          <w:lang w:val="lt-LT"/>
        </w:rPr>
        <w:t>4.2.</w:t>
      </w:r>
      <w:r w:rsidRPr="00FE328B">
        <w:rPr>
          <w:sz w:val="14"/>
          <w:szCs w:val="14"/>
          <w:lang w:val="lt-LT"/>
        </w:rPr>
        <w:t xml:space="preserve">  </w:t>
      </w:r>
      <w:r w:rsidRPr="00FE328B">
        <w:rPr>
          <w:lang w:val="lt-LT"/>
        </w:rPr>
        <w:t>išmanyti Lietuvos Respublikos įstatymus ir kitus teisės aktus, reglamentuojančius dokumentų įforminimą, rengimą, tvarkymą, apskaitą ir saugojimą;</w:t>
      </w:r>
    </w:p>
    <w:p w:rsidR="00234EE8" w:rsidRPr="00FE328B" w:rsidRDefault="00234EE8" w:rsidP="00234EE8">
      <w:pPr>
        <w:pStyle w:val="prastasiniatinklio"/>
        <w:tabs>
          <w:tab w:val="left" w:pos="993"/>
          <w:tab w:val="left" w:pos="1134"/>
        </w:tabs>
        <w:spacing w:after="0"/>
        <w:ind w:firstLine="851"/>
        <w:jc w:val="both"/>
        <w:rPr>
          <w:sz w:val="18"/>
          <w:szCs w:val="18"/>
          <w:lang w:val="lt-LT"/>
        </w:rPr>
      </w:pPr>
      <w:r w:rsidRPr="00FE328B">
        <w:rPr>
          <w:lang w:val="lt-LT"/>
        </w:rPr>
        <w:t>4.3.</w:t>
      </w:r>
      <w:r w:rsidRPr="00FE328B">
        <w:rPr>
          <w:sz w:val="14"/>
          <w:szCs w:val="14"/>
          <w:lang w:val="lt-LT"/>
        </w:rPr>
        <w:t xml:space="preserve">  </w:t>
      </w:r>
      <w:r w:rsidRPr="00FE328B">
        <w:rPr>
          <w:lang w:val="lt-LT"/>
        </w:rPr>
        <w:t>mokėti dirbti su „Microsoft Windows“ operacinėmis sistemomis ir „Microsoft Office“ raštinės programų paketu;</w:t>
      </w:r>
    </w:p>
    <w:p w:rsidR="00234EE8" w:rsidRPr="00FE328B" w:rsidRDefault="00234EE8" w:rsidP="00234EE8">
      <w:pPr>
        <w:pStyle w:val="prastasiniatinklio"/>
        <w:tabs>
          <w:tab w:val="left" w:pos="993"/>
          <w:tab w:val="left" w:pos="1134"/>
        </w:tabs>
        <w:spacing w:after="0"/>
        <w:ind w:firstLine="851"/>
        <w:jc w:val="both"/>
        <w:rPr>
          <w:lang w:val="lt-LT"/>
        </w:rPr>
      </w:pPr>
      <w:r w:rsidRPr="00FE328B">
        <w:rPr>
          <w:lang w:val="lt-LT"/>
        </w:rPr>
        <w:t>4.4.</w:t>
      </w:r>
      <w:r w:rsidRPr="00FE328B">
        <w:rPr>
          <w:sz w:val="14"/>
          <w:szCs w:val="14"/>
          <w:lang w:val="lt-LT"/>
        </w:rPr>
        <w:t xml:space="preserve">  </w:t>
      </w:r>
      <w:r w:rsidRPr="00FE328B">
        <w:rPr>
          <w:lang w:val="lt-LT"/>
        </w:rPr>
        <w:t>atitikti teisės aktuose nustatytus reikalavimus, išduodant leidimą dirbti ar susipažinti su įslaptinta informacija, žymima slaptumo žyma „Riboto naudojimo“, nustatyta šiai pareigybei Migracijos departamento prie Lietuvos Respublikos vidaus reikalų ministerijos (toliau – departamentas) direktoriaus patvirtintame pareigų, kurias einantiems asmenims reikia leidimų dirbti ar susipažinti su įslaptinta informacija, sąraše.</w:t>
      </w:r>
    </w:p>
    <w:p w:rsidR="00234EE8" w:rsidRPr="00FE328B" w:rsidRDefault="00234EE8" w:rsidP="00234EE8">
      <w:pPr>
        <w:pStyle w:val="prastasiniatinklio"/>
        <w:tabs>
          <w:tab w:val="left" w:pos="851"/>
          <w:tab w:val="left" w:pos="993"/>
        </w:tabs>
        <w:spacing w:after="0"/>
        <w:ind w:left="851"/>
        <w:jc w:val="both"/>
        <w:rPr>
          <w:sz w:val="18"/>
          <w:szCs w:val="18"/>
          <w:lang w:val="lt-LT"/>
        </w:rPr>
      </w:pPr>
    </w:p>
    <w:p w:rsidR="00234EE8" w:rsidRPr="00FE328B" w:rsidRDefault="00234EE8" w:rsidP="00234EE8">
      <w:pPr>
        <w:pStyle w:val="prastasiniatinklio"/>
        <w:tabs>
          <w:tab w:val="left" w:pos="993"/>
          <w:tab w:val="left" w:pos="1134"/>
          <w:tab w:val="left" w:pos="1276"/>
          <w:tab w:val="left" w:pos="1418"/>
        </w:tabs>
        <w:spacing w:after="0"/>
        <w:jc w:val="center"/>
        <w:rPr>
          <w:sz w:val="18"/>
          <w:szCs w:val="18"/>
          <w:lang w:val="lt-LT"/>
        </w:rPr>
      </w:pPr>
      <w:r w:rsidRPr="00FE328B">
        <w:rPr>
          <w:rStyle w:val="Grietas"/>
          <w:lang w:val="lt-LT"/>
        </w:rPr>
        <w:t>III SKYRIUS</w:t>
      </w:r>
    </w:p>
    <w:p w:rsidR="00234EE8" w:rsidRPr="00FE328B" w:rsidRDefault="00234EE8" w:rsidP="00234EE8">
      <w:pPr>
        <w:pStyle w:val="prastasiniatinklio"/>
        <w:tabs>
          <w:tab w:val="left" w:pos="993"/>
          <w:tab w:val="left" w:pos="1134"/>
          <w:tab w:val="left" w:pos="1276"/>
          <w:tab w:val="left" w:pos="1418"/>
        </w:tabs>
        <w:spacing w:after="0"/>
        <w:jc w:val="center"/>
        <w:rPr>
          <w:rStyle w:val="Grietas"/>
          <w:lang w:val="lt-LT"/>
        </w:rPr>
      </w:pPr>
      <w:r w:rsidRPr="00FE328B">
        <w:rPr>
          <w:rStyle w:val="Grietas"/>
          <w:lang w:val="lt-LT"/>
        </w:rPr>
        <w:t> ŠIAS PAREIGAS EINANČIO DARBUOTOJO FUNKCIJOS</w:t>
      </w:r>
    </w:p>
    <w:p w:rsidR="00234EE8" w:rsidRPr="00FE328B" w:rsidRDefault="00234EE8" w:rsidP="00234EE8">
      <w:pPr>
        <w:pStyle w:val="prastasiniatinklio"/>
        <w:tabs>
          <w:tab w:val="left" w:pos="993"/>
          <w:tab w:val="left" w:pos="1134"/>
          <w:tab w:val="left" w:pos="1276"/>
          <w:tab w:val="left" w:pos="1418"/>
        </w:tabs>
        <w:spacing w:after="0"/>
        <w:jc w:val="center"/>
        <w:rPr>
          <w:sz w:val="18"/>
          <w:szCs w:val="18"/>
          <w:lang w:val="lt-LT"/>
        </w:rPr>
      </w:pPr>
    </w:p>
    <w:p w:rsidR="00234EE8" w:rsidRPr="00FE328B" w:rsidRDefault="00234EE8" w:rsidP="00234EE8">
      <w:pPr>
        <w:pStyle w:val="prastasiniatinklio"/>
        <w:spacing w:after="0"/>
        <w:ind w:firstLine="851"/>
        <w:rPr>
          <w:sz w:val="18"/>
          <w:szCs w:val="18"/>
          <w:lang w:val="lt-LT"/>
        </w:rPr>
      </w:pPr>
      <w:r w:rsidRPr="00FE328B">
        <w:rPr>
          <w:lang w:val="lt-LT"/>
        </w:rPr>
        <w:t>5. Šias pareigas einantis darbuotojas vykdo šias funkcijas:</w:t>
      </w:r>
    </w:p>
    <w:p w:rsidR="00234EE8" w:rsidRPr="00FE328B" w:rsidRDefault="00234EE8" w:rsidP="00234EE8">
      <w:pPr>
        <w:pStyle w:val="prastasiniatinklio"/>
        <w:tabs>
          <w:tab w:val="left" w:pos="709"/>
          <w:tab w:val="left" w:pos="851"/>
          <w:tab w:val="left" w:pos="993"/>
        </w:tabs>
        <w:spacing w:after="0"/>
        <w:ind w:firstLine="851"/>
        <w:jc w:val="both"/>
        <w:rPr>
          <w:sz w:val="18"/>
          <w:szCs w:val="18"/>
          <w:lang w:val="lt-LT"/>
        </w:rPr>
      </w:pPr>
      <w:r w:rsidRPr="00FE328B">
        <w:rPr>
          <w:lang w:val="lt-LT"/>
        </w:rPr>
        <w:t>5.1.</w:t>
      </w:r>
      <w:r w:rsidRPr="00FE328B">
        <w:rPr>
          <w:sz w:val="14"/>
          <w:szCs w:val="14"/>
          <w:lang w:val="lt-LT"/>
        </w:rPr>
        <w:t xml:space="preserve">  </w:t>
      </w:r>
      <w:r w:rsidRPr="00FE328B">
        <w:rPr>
          <w:lang w:val="lt-LT"/>
        </w:rPr>
        <w:t>pagal skyriaus kompetenciją teikia informaciją klientams telefonu, el. paštu;</w:t>
      </w:r>
    </w:p>
    <w:p w:rsidR="00234EE8" w:rsidRPr="00FE328B" w:rsidRDefault="00234EE8" w:rsidP="00234EE8">
      <w:pPr>
        <w:pStyle w:val="prastasiniatinklio"/>
        <w:tabs>
          <w:tab w:val="left" w:pos="709"/>
          <w:tab w:val="left" w:pos="851"/>
          <w:tab w:val="left" w:pos="993"/>
        </w:tabs>
        <w:spacing w:after="0"/>
        <w:ind w:firstLine="851"/>
        <w:jc w:val="both"/>
        <w:rPr>
          <w:sz w:val="18"/>
          <w:szCs w:val="18"/>
          <w:lang w:val="lt-LT"/>
        </w:rPr>
      </w:pPr>
      <w:r w:rsidRPr="00FE328B">
        <w:rPr>
          <w:lang w:val="lt-LT"/>
        </w:rPr>
        <w:t>5.2.</w:t>
      </w:r>
      <w:r w:rsidRPr="00FE328B">
        <w:rPr>
          <w:sz w:val="14"/>
          <w:szCs w:val="14"/>
          <w:lang w:val="lt-LT"/>
        </w:rPr>
        <w:t xml:space="preserve">  </w:t>
      </w:r>
      <w:r w:rsidRPr="00FE328B">
        <w:rPr>
          <w:lang w:val="lt-LT"/>
        </w:rPr>
        <w:t>priima ir apdoroja asmenų skundus, prašymus, pareiškimus ir kitus dokumentus Lietuvos Respublikos pilietybės, asmens tapatybę patvirtinančių dokumentų, Europos Sąjungos piliečių ir jų šeimos narių klausimais, rengia atsakymų projektus, paskirsto gautus dokumentus Migracijos departamento teritoriniams skyriams arba Pilietybės skyriaus darbuotojams;</w:t>
      </w:r>
    </w:p>
    <w:p w:rsidR="00234EE8" w:rsidRPr="00FE328B" w:rsidRDefault="00234EE8" w:rsidP="00234EE8">
      <w:pPr>
        <w:pStyle w:val="prastasiniatinklio"/>
        <w:tabs>
          <w:tab w:val="left" w:pos="709"/>
          <w:tab w:val="left" w:pos="851"/>
          <w:tab w:val="left" w:pos="993"/>
          <w:tab w:val="left" w:pos="1134"/>
        </w:tabs>
        <w:spacing w:after="0"/>
        <w:ind w:firstLine="851"/>
        <w:jc w:val="both"/>
        <w:rPr>
          <w:sz w:val="18"/>
          <w:szCs w:val="18"/>
          <w:lang w:val="lt-LT"/>
        </w:rPr>
      </w:pPr>
      <w:r w:rsidRPr="00FE328B">
        <w:rPr>
          <w:lang w:val="lt-LT"/>
        </w:rPr>
        <w:t>5.3.</w:t>
      </w:r>
      <w:r w:rsidRPr="00FE328B">
        <w:rPr>
          <w:sz w:val="14"/>
          <w:szCs w:val="14"/>
          <w:lang w:val="lt-LT"/>
        </w:rPr>
        <w:t xml:space="preserve">  </w:t>
      </w:r>
      <w:r w:rsidRPr="00FE328B">
        <w:rPr>
          <w:lang w:val="lt-LT"/>
        </w:rPr>
        <w:t xml:space="preserve">pagal skyriaus kompetenciją tvarko duomenis vietinėse duomenų bazėse, registruose ir informacinėse sistemose; </w:t>
      </w:r>
    </w:p>
    <w:p w:rsidR="00234EE8" w:rsidRPr="00FE328B" w:rsidRDefault="00234EE8" w:rsidP="00234EE8">
      <w:pPr>
        <w:pStyle w:val="prastasiniatinklio"/>
        <w:tabs>
          <w:tab w:val="left" w:pos="709"/>
          <w:tab w:val="left" w:pos="851"/>
          <w:tab w:val="left" w:pos="993"/>
          <w:tab w:val="left" w:pos="1134"/>
        </w:tabs>
        <w:spacing w:after="0"/>
        <w:ind w:firstLine="851"/>
        <w:jc w:val="both"/>
        <w:rPr>
          <w:sz w:val="18"/>
          <w:szCs w:val="18"/>
          <w:lang w:val="lt-LT"/>
        </w:rPr>
      </w:pPr>
      <w:r w:rsidRPr="00FE328B">
        <w:rPr>
          <w:lang w:val="lt-LT"/>
        </w:rPr>
        <w:t>5.4.</w:t>
      </w:r>
      <w:r w:rsidRPr="00FE328B">
        <w:rPr>
          <w:sz w:val="14"/>
          <w:szCs w:val="14"/>
          <w:lang w:val="lt-LT"/>
        </w:rPr>
        <w:t xml:space="preserve">  </w:t>
      </w:r>
      <w:r w:rsidRPr="00FE328B">
        <w:rPr>
          <w:lang w:val="lt-LT"/>
        </w:rPr>
        <w:t>pagal skyriaus kompetenciją teikia informaciją atsakingoms institucijoms;</w:t>
      </w:r>
    </w:p>
    <w:p w:rsidR="00234EE8" w:rsidRPr="00FE328B" w:rsidRDefault="00234EE8" w:rsidP="00234EE8">
      <w:pPr>
        <w:pStyle w:val="prastasiniatinklio"/>
        <w:tabs>
          <w:tab w:val="left" w:pos="709"/>
          <w:tab w:val="left" w:pos="851"/>
          <w:tab w:val="left" w:pos="993"/>
          <w:tab w:val="left" w:pos="1134"/>
        </w:tabs>
        <w:spacing w:after="0"/>
        <w:ind w:firstLine="851"/>
        <w:jc w:val="both"/>
        <w:rPr>
          <w:sz w:val="18"/>
          <w:szCs w:val="18"/>
          <w:lang w:val="lt-LT"/>
        </w:rPr>
      </w:pPr>
      <w:r w:rsidRPr="00FE328B">
        <w:rPr>
          <w:lang w:val="lt-LT"/>
        </w:rPr>
        <w:t>5.5.</w:t>
      </w:r>
      <w:r w:rsidRPr="00FE328B">
        <w:rPr>
          <w:sz w:val="14"/>
          <w:szCs w:val="14"/>
          <w:lang w:val="lt-LT"/>
        </w:rPr>
        <w:t xml:space="preserve">  </w:t>
      </w:r>
      <w:r w:rsidRPr="00FE328B">
        <w:rPr>
          <w:lang w:val="lt-LT"/>
        </w:rPr>
        <w:t>formuoja ir tvarko Pilietybės skyriaus bylas, perduoda jas Administravimo skyriui.  </w:t>
      </w:r>
    </w:p>
    <w:p w:rsidR="00234EE8" w:rsidRPr="00FE328B" w:rsidRDefault="00234EE8" w:rsidP="00234EE8">
      <w:pPr>
        <w:pStyle w:val="prastasiniatinklio"/>
        <w:spacing w:after="0"/>
        <w:ind w:firstLine="851"/>
        <w:jc w:val="both"/>
        <w:rPr>
          <w:sz w:val="18"/>
          <w:szCs w:val="18"/>
          <w:lang w:val="lt-LT"/>
        </w:rPr>
      </w:pPr>
      <w:r w:rsidRPr="00FE328B">
        <w:rPr>
          <w:lang w:val="lt-LT"/>
        </w:rPr>
        <w:t>6. Šias pareigas einantis darbuotojas vykdo kitus nenuolatinio pobūdžio su Migracijos departamento veikla susijusius pavedimus.</w:t>
      </w:r>
    </w:p>
    <w:p w:rsidR="00234EE8" w:rsidRPr="00FE328B" w:rsidRDefault="00234EE8" w:rsidP="00234EE8">
      <w:pPr>
        <w:pStyle w:val="prastasiniatinklio"/>
        <w:spacing w:after="0"/>
        <w:ind w:firstLine="851"/>
        <w:jc w:val="center"/>
        <w:rPr>
          <w:sz w:val="18"/>
          <w:szCs w:val="18"/>
          <w:lang w:val="lt-LT"/>
        </w:rPr>
      </w:pPr>
      <w:r w:rsidRPr="00FE328B">
        <w:rPr>
          <w:color w:val="000000"/>
          <w:lang w:val="lt-LT"/>
        </w:rPr>
        <w:t>________________________</w:t>
      </w:r>
    </w:p>
    <w:p w:rsidR="00234EE8" w:rsidRPr="00FE328B" w:rsidRDefault="00234EE8" w:rsidP="00234EE8">
      <w:pPr>
        <w:spacing w:after="0"/>
        <w:ind w:firstLine="851"/>
        <w:rPr>
          <w:rFonts w:ascii="Times New Roman" w:hAnsi="Times New Roman" w:cs="Times New Roman"/>
          <w:lang w:val="lt-LT"/>
        </w:rPr>
      </w:pPr>
    </w:p>
    <w:p w:rsidR="00EC0286" w:rsidRPr="00FE328B" w:rsidRDefault="00EC0286">
      <w:pPr>
        <w:rPr>
          <w:lang w:val="lt-LT"/>
        </w:rPr>
      </w:pPr>
    </w:p>
    <w:sectPr w:rsidR="00EC0286" w:rsidRPr="00FE328B" w:rsidSect="00D37DC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76EF"/>
    <w:multiLevelType w:val="hybridMultilevel"/>
    <w:tmpl w:val="B2DE9588"/>
    <w:lvl w:ilvl="0" w:tplc="11A8D454">
      <w:start w:val="1"/>
      <w:numFmt w:val="decimal"/>
      <w:lvlText w:val="%1."/>
      <w:lvlJc w:val="left"/>
      <w:pPr>
        <w:ind w:left="1778" w:hanging="360"/>
      </w:pPr>
      <w:rPr>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E8"/>
    <w:rsid w:val="000431A1"/>
    <w:rsid w:val="00234EE8"/>
    <w:rsid w:val="00EC0286"/>
    <w:rsid w:val="00FE3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9FE2D-9897-4593-8D32-BF2D5C7B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34EE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234EE8"/>
    <w:pPr>
      <w:spacing w:after="240" w:line="240" w:lineRule="auto"/>
    </w:pPr>
    <w:rPr>
      <w:rFonts w:ascii="Times New Roman" w:eastAsia="Times New Roman" w:hAnsi="Times New Roman" w:cs="Times New Roman"/>
      <w:sz w:val="24"/>
      <w:szCs w:val="24"/>
      <w:lang w:eastAsia="en-GB"/>
    </w:rPr>
  </w:style>
  <w:style w:type="character" w:styleId="Grietas">
    <w:name w:val="Strong"/>
    <w:basedOn w:val="Numatytasispastraiposriftas"/>
    <w:uiPriority w:val="22"/>
    <w:qFormat/>
    <w:rsid w:val="00234EE8"/>
    <w:rPr>
      <w:b/>
      <w:bCs/>
    </w:rPr>
  </w:style>
  <w:style w:type="character" w:styleId="Hipersaitas">
    <w:name w:val="Hyperlink"/>
    <w:basedOn w:val="Numatytasispastraiposriftas"/>
    <w:uiPriority w:val="99"/>
    <w:unhideWhenUsed/>
    <w:rsid w:val="00234E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1580</Words>
  <Characters>901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Grigienė</dc:creator>
  <cp:keywords/>
  <dc:description/>
  <cp:lastModifiedBy>Zlata Čerepovič</cp:lastModifiedBy>
  <cp:revision>2</cp:revision>
  <dcterms:created xsi:type="dcterms:W3CDTF">2020-02-06T14:03:00Z</dcterms:created>
  <dcterms:modified xsi:type="dcterms:W3CDTF">2020-02-06T14:03:00Z</dcterms:modified>
</cp:coreProperties>
</file>